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129" w:rsidRPr="001D7270" w:rsidRDefault="00D53129" w:rsidP="00D53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bookmarkStart w:id="0" w:name="_GoBack"/>
      <w:bookmarkEnd w:id="0"/>
      <w:r w:rsidRPr="001D7270">
        <w:rPr>
          <w:rFonts w:ascii="Times New Roman" w:hAnsi="Times New Roman"/>
          <w:b/>
          <w:color w:val="000000"/>
          <w:sz w:val="28"/>
          <w:szCs w:val="24"/>
        </w:rPr>
        <w:t>Министерство</w:t>
      </w:r>
      <w:r>
        <w:rPr>
          <w:rFonts w:ascii="Times New Roman" w:hAnsi="Times New Roman"/>
          <w:b/>
          <w:color w:val="000000"/>
          <w:sz w:val="28"/>
          <w:szCs w:val="24"/>
        </w:rPr>
        <w:t xml:space="preserve"> науки и высшего образования </w:t>
      </w:r>
      <w:r w:rsidRPr="001D7270">
        <w:rPr>
          <w:rFonts w:ascii="Times New Roman" w:hAnsi="Times New Roman"/>
          <w:b/>
          <w:color w:val="000000"/>
          <w:sz w:val="28"/>
          <w:szCs w:val="24"/>
        </w:rPr>
        <w:t xml:space="preserve"> Российской Федерации</w:t>
      </w:r>
    </w:p>
    <w:p w:rsidR="00D53129" w:rsidRPr="001D7270" w:rsidRDefault="00D53129" w:rsidP="00D53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1D7270">
        <w:rPr>
          <w:rFonts w:ascii="Times New Roman" w:hAnsi="Times New Roman"/>
          <w:b/>
          <w:color w:val="000000"/>
          <w:sz w:val="28"/>
          <w:szCs w:val="24"/>
        </w:rPr>
        <w:t>федеральное государственное бюджетное образовательное учреждение высшего образования</w:t>
      </w:r>
    </w:p>
    <w:p w:rsidR="00D53129" w:rsidRPr="001D7270" w:rsidRDefault="00D53129" w:rsidP="00D53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1D7270">
        <w:rPr>
          <w:rFonts w:ascii="Times New Roman" w:hAnsi="Times New Roman"/>
          <w:b/>
          <w:color w:val="000000"/>
          <w:sz w:val="28"/>
          <w:szCs w:val="24"/>
        </w:rPr>
        <w:t>«Оренбургский государственный педагогический университет</w:t>
      </w:r>
      <w:r w:rsidRPr="001D7270">
        <w:rPr>
          <w:rFonts w:ascii="Times New Roman" w:hAnsi="Times New Roman"/>
          <w:color w:val="000000"/>
          <w:sz w:val="28"/>
          <w:szCs w:val="24"/>
        </w:rPr>
        <w:t>»</w:t>
      </w:r>
    </w:p>
    <w:p w:rsidR="00D53129" w:rsidRPr="001D7270" w:rsidRDefault="00D53129" w:rsidP="00D53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D53129" w:rsidRPr="001D7270" w:rsidTr="00AE6642">
        <w:trPr>
          <w:trHeight w:val="100"/>
        </w:trPr>
        <w:tc>
          <w:tcPr>
            <w:tcW w:w="9360" w:type="dxa"/>
          </w:tcPr>
          <w:p w:rsidR="00D53129" w:rsidRPr="001D7270" w:rsidRDefault="00D53129" w:rsidP="00AE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</w:tbl>
    <w:p w:rsidR="00D53129" w:rsidRPr="001D7270" w:rsidRDefault="00D53129" w:rsidP="00D531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D7270">
        <w:rPr>
          <w:rFonts w:ascii="Times New Roman" w:hAnsi="Times New Roman"/>
          <w:color w:val="000000"/>
          <w:sz w:val="28"/>
          <w:szCs w:val="28"/>
        </w:rPr>
        <w:t>Институт физической культуры и спорта</w:t>
      </w:r>
    </w:p>
    <w:p w:rsidR="00D53129" w:rsidRPr="001D7270" w:rsidRDefault="00D53129" w:rsidP="00D53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D7270">
        <w:rPr>
          <w:rFonts w:ascii="Times New Roman" w:hAnsi="Times New Roman"/>
          <w:color w:val="000000"/>
          <w:sz w:val="28"/>
          <w:szCs w:val="28"/>
        </w:rPr>
        <w:t xml:space="preserve">Кафедра Безопасности жизнедеятельности и методики обучения </w:t>
      </w:r>
    </w:p>
    <w:p w:rsidR="00D53129" w:rsidRPr="001D7270" w:rsidRDefault="00D53129" w:rsidP="00D53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7270">
        <w:rPr>
          <w:rFonts w:ascii="Times New Roman" w:hAnsi="Times New Roman"/>
          <w:sz w:val="28"/>
          <w:szCs w:val="28"/>
        </w:rPr>
        <w:t>безопасности жизнедеятельности</w:t>
      </w:r>
    </w:p>
    <w:p w:rsidR="00D53129" w:rsidRPr="001D7270" w:rsidRDefault="00D53129" w:rsidP="00D53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3129" w:rsidRPr="001D7270" w:rsidRDefault="00D53129" w:rsidP="00D53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3129" w:rsidRPr="001D7270" w:rsidRDefault="00D53129" w:rsidP="00D53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3129" w:rsidRPr="001D7270" w:rsidRDefault="00D53129" w:rsidP="00D531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D7270">
        <w:rPr>
          <w:rFonts w:ascii="Times New Roman" w:hAnsi="Times New Roman"/>
          <w:b/>
          <w:sz w:val="32"/>
          <w:szCs w:val="32"/>
        </w:rPr>
        <w:t>КУРСОВАЯ РАБОТА</w:t>
      </w:r>
    </w:p>
    <w:p w:rsidR="00D53129" w:rsidRPr="001D7270" w:rsidRDefault="00D53129" w:rsidP="00D53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7270">
        <w:rPr>
          <w:rFonts w:ascii="Times New Roman" w:hAnsi="Times New Roman"/>
          <w:b/>
          <w:sz w:val="28"/>
          <w:szCs w:val="28"/>
        </w:rPr>
        <w:t xml:space="preserve"> ПО ДИСЦИПЛИНЕ </w:t>
      </w:r>
    </w:p>
    <w:p w:rsidR="00D53129" w:rsidRPr="001D7270" w:rsidRDefault="00D53129" w:rsidP="00D5312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D7270">
        <w:rPr>
          <w:rFonts w:ascii="Times New Roman" w:hAnsi="Times New Roman"/>
          <w:b/>
          <w:bCs/>
          <w:color w:val="000000"/>
          <w:sz w:val="28"/>
          <w:szCs w:val="28"/>
        </w:rPr>
        <w:t>МЕТОДИКА ОБУЧЕНИЯ И ВОСПИТАНИЯ (ПО ПРОФИЛЮ ПОДГОТОВКИ - БЕЗОПАСНОСТИ ЖИЗНЕДЕЯТЕЛЬНОСТИ)</w:t>
      </w:r>
    </w:p>
    <w:p w:rsidR="00D53129" w:rsidRPr="001D7270" w:rsidRDefault="00D53129" w:rsidP="00D53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3129" w:rsidRPr="00145F7F" w:rsidRDefault="00D53129" w:rsidP="00D5312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45F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МЕТОДИКА ПОДГОТОВКИ ОБУЧАЮЩИХСЯ ОБРАЗОВАТЕЛЬНЫХ ОРГАНИЗАЦИЙ К ОБЕСПЕЧЕНИЮ ЛИЧНОЙ БЕЗОПАСНОСТИ АНТРОПОГЕННОГО ПРОИСХОЖДЕНИЯ</w:t>
      </w:r>
    </w:p>
    <w:p w:rsidR="00D53129" w:rsidRDefault="00D53129" w:rsidP="00D53129">
      <w:pPr>
        <w:widowControl w:val="0"/>
        <w:suppressAutoHyphens/>
        <w:autoSpaceDN w:val="0"/>
        <w:spacing w:after="0" w:line="240" w:lineRule="auto"/>
        <w:jc w:val="both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:rsidR="00D53129" w:rsidRDefault="00D53129" w:rsidP="00D5312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3"/>
          <w:sz w:val="28"/>
          <w:szCs w:val="28"/>
          <w:lang w:eastAsia="zh-CN" w:bidi="hi-IN"/>
        </w:rPr>
      </w:pPr>
      <w:r w:rsidRPr="00070149">
        <w:rPr>
          <w:rFonts w:ascii="Times New Roman" w:eastAsia="SimSun" w:hAnsi="Times New Roman"/>
          <w:color w:val="000000" w:themeColor="text1"/>
          <w:kern w:val="3"/>
          <w:sz w:val="28"/>
          <w:szCs w:val="28"/>
          <w:lang w:eastAsia="zh-CN" w:bidi="hi-IN"/>
        </w:rPr>
        <w:t xml:space="preserve">Направление подготовки – 44.03.01 </w:t>
      </w:r>
    </w:p>
    <w:p w:rsidR="00D53129" w:rsidRPr="00070149" w:rsidRDefault="00D53129" w:rsidP="00D5312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3"/>
          <w:sz w:val="28"/>
          <w:szCs w:val="28"/>
          <w:lang w:eastAsia="zh-CN" w:bidi="hi-IN"/>
        </w:rPr>
      </w:pPr>
      <w:r w:rsidRPr="00070149">
        <w:rPr>
          <w:rFonts w:ascii="Times New Roman" w:eastAsia="SimSun" w:hAnsi="Times New Roman"/>
          <w:color w:val="000000" w:themeColor="text1"/>
          <w:kern w:val="3"/>
          <w:sz w:val="28"/>
          <w:szCs w:val="28"/>
          <w:lang w:eastAsia="zh-CN" w:bidi="hi-IN"/>
        </w:rPr>
        <w:t xml:space="preserve">Педагогическое образование </w:t>
      </w:r>
    </w:p>
    <w:p w:rsidR="00D53129" w:rsidRPr="00070149" w:rsidRDefault="00D53129" w:rsidP="00D5312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3"/>
          <w:sz w:val="28"/>
          <w:szCs w:val="28"/>
          <w:lang w:eastAsia="zh-CN" w:bidi="hi-IN"/>
        </w:rPr>
      </w:pPr>
      <w:r w:rsidRPr="00070149">
        <w:rPr>
          <w:rFonts w:ascii="Times New Roman" w:eastAsia="SimSun" w:hAnsi="Times New Roman"/>
          <w:color w:val="000000" w:themeColor="text1"/>
          <w:kern w:val="3"/>
          <w:sz w:val="28"/>
          <w:szCs w:val="28"/>
          <w:lang w:eastAsia="zh-CN" w:bidi="hi-IN"/>
        </w:rPr>
        <w:t xml:space="preserve">Направленность – Безопасность жизнедеятельности </w:t>
      </w:r>
    </w:p>
    <w:p w:rsidR="00D53129" w:rsidRPr="00070149" w:rsidRDefault="00D53129" w:rsidP="00D53129">
      <w:pPr>
        <w:widowControl w:val="0"/>
        <w:tabs>
          <w:tab w:val="left" w:pos="351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3"/>
          <w:sz w:val="28"/>
          <w:szCs w:val="28"/>
          <w:lang w:eastAsia="zh-CN" w:bidi="hi-IN"/>
        </w:rPr>
      </w:pPr>
      <w:r w:rsidRPr="00070149">
        <w:rPr>
          <w:rFonts w:ascii="Times New Roman" w:eastAsia="SimSun" w:hAnsi="Times New Roman"/>
          <w:color w:val="000000" w:themeColor="text1"/>
          <w:kern w:val="3"/>
          <w:sz w:val="28"/>
          <w:szCs w:val="28"/>
          <w:lang w:eastAsia="zh-CN" w:bidi="hi-IN"/>
        </w:rPr>
        <w:t>Форма обучения – очная</w:t>
      </w:r>
      <w:r w:rsidRPr="00070149">
        <w:rPr>
          <w:rFonts w:ascii="Times New Roman" w:eastAsia="SimSun" w:hAnsi="Times New Roman"/>
          <w:color w:val="000000" w:themeColor="text1"/>
          <w:kern w:val="3"/>
          <w:sz w:val="28"/>
          <w:szCs w:val="28"/>
          <w:lang w:eastAsia="zh-CN" w:bidi="hi-IN"/>
        </w:rPr>
        <w:tab/>
      </w:r>
    </w:p>
    <w:p w:rsidR="00D53129" w:rsidRPr="00070149" w:rsidRDefault="00D53129" w:rsidP="00D531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53129" w:rsidRPr="00070149" w:rsidRDefault="00D53129" w:rsidP="00D531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53129" w:rsidRPr="00070149" w:rsidRDefault="00D53129" w:rsidP="00D531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53129" w:rsidRPr="00070149" w:rsidTr="00AE6642">
        <w:tc>
          <w:tcPr>
            <w:tcW w:w="4785" w:type="dxa"/>
          </w:tcPr>
          <w:p w:rsidR="00D53129" w:rsidRPr="00070149" w:rsidRDefault="00D53129" w:rsidP="00AE664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D53129" w:rsidRPr="00070149" w:rsidRDefault="00D53129" w:rsidP="00AE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01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Выполнил студентк</w:t>
            </w:r>
          </w:p>
          <w:p w:rsidR="00D53129" w:rsidRPr="00070149" w:rsidRDefault="00D53129" w:rsidP="00AE664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Филиппов И. О</w:t>
            </w:r>
            <w:r w:rsidRPr="000701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D53129" w:rsidRPr="00070149" w:rsidRDefault="00D53129" w:rsidP="00AE664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01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курс, группа 301-ОБ-БЖ</w:t>
            </w:r>
          </w:p>
        </w:tc>
      </w:tr>
      <w:tr w:rsidR="00D53129" w:rsidRPr="00070149" w:rsidTr="00AE6642">
        <w:tc>
          <w:tcPr>
            <w:tcW w:w="4785" w:type="dxa"/>
          </w:tcPr>
          <w:p w:rsidR="00D53129" w:rsidRPr="00070149" w:rsidRDefault="00D53129" w:rsidP="00AE664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53129" w:rsidRPr="00070149" w:rsidRDefault="00D53129" w:rsidP="00AE664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D53129" w:rsidRPr="00070149" w:rsidRDefault="00D53129" w:rsidP="00AE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01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Научный руководитель:</w:t>
            </w:r>
          </w:p>
          <w:p w:rsidR="00D53129" w:rsidRPr="00070149" w:rsidRDefault="00D53129" w:rsidP="00AE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01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Акимова Л. А.</w:t>
            </w:r>
          </w:p>
          <w:p w:rsidR="00D53129" w:rsidRPr="00070149" w:rsidRDefault="00D53129" w:rsidP="00AE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01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Степень, звание, должность </w:t>
            </w:r>
          </w:p>
          <w:p w:rsidR="00D53129" w:rsidRPr="00070149" w:rsidRDefault="00D53129" w:rsidP="00AE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01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к.б.н., доцент</w:t>
            </w:r>
          </w:p>
          <w:p w:rsidR="00D53129" w:rsidRPr="00070149" w:rsidRDefault="00D53129" w:rsidP="00AE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701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оценка подпись</w:t>
            </w:r>
          </w:p>
          <w:p w:rsidR="00D53129" w:rsidRPr="00070149" w:rsidRDefault="00D53129" w:rsidP="00AE664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01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«___» ____________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70149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2018 г</w:t>
              </w:r>
            </w:smartTag>
            <w:r w:rsidRPr="000701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D53129" w:rsidRPr="001D7270" w:rsidRDefault="00D53129" w:rsidP="00D53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129" w:rsidRPr="001D7270" w:rsidRDefault="00D53129" w:rsidP="00D53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129" w:rsidRPr="001D7270" w:rsidRDefault="00D53129" w:rsidP="00D53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129" w:rsidRPr="001D7270" w:rsidRDefault="00D53129" w:rsidP="00D53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3129" w:rsidRPr="001D7270" w:rsidRDefault="00D53129" w:rsidP="00D53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7270">
        <w:rPr>
          <w:rFonts w:ascii="Times New Roman" w:hAnsi="Times New Roman"/>
          <w:sz w:val="28"/>
          <w:szCs w:val="28"/>
        </w:rPr>
        <w:t xml:space="preserve">Оренбург </w:t>
      </w:r>
      <w:smartTag w:uri="urn:schemas-microsoft-com:office:smarttags" w:element="metricconverter">
        <w:smartTagPr>
          <w:attr w:name="ProductID" w:val="2018 г"/>
        </w:smartTagPr>
        <w:r w:rsidRPr="001D7270">
          <w:rPr>
            <w:rFonts w:ascii="Times New Roman" w:hAnsi="Times New Roman"/>
            <w:sz w:val="28"/>
            <w:szCs w:val="28"/>
          </w:rPr>
          <w:t>2018 г</w:t>
        </w:r>
      </w:smartTag>
      <w:r w:rsidRPr="001D7270">
        <w:rPr>
          <w:rFonts w:ascii="Times New Roman" w:hAnsi="Times New Roman"/>
          <w:sz w:val="28"/>
          <w:szCs w:val="28"/>
        </w:rPr>
        <w:t>.</w:t>
      </w:r>
    </w:p>
    <w:p w:rsidR="00D53129" w:rsidRPr="00D53129" w:rsidRDefault="00D53129">
      <w:pP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4022564"/>
        <w:docPartObj>
          <w:docPartGallery w:val="Table of Contents"/>
          <w:docPartUnique/>
        </w:docPartObj>
      </w:sdtPr>
      <w:sdtEndPr/>
      <w:sdtContent>
        <w:p w:rsidR="00D53129" w:rsidRPr="00D53129" w:rsidRDefault="00D53129" w:rsidP="00D53129">
          <w:pPr>
            <w:pStyle w:val="ab"/>
            <w:spacing w:before="0" w:after="280"/>
            <w:jc w:val="center"/>
            <w:rPr>
              <w:rFonts w:ascii="Times New Roman" w:hAnsi="Times New Roman" w:cs="Times New Roman"/>
              <w:color w:val="auto"/>
              <w:sz w:val="32"/>
            </w:rPr>
          </w:pPr>
          <w:r w:rsidRPr="00D53129">
            <w:rPr>
              <w:rFonts w:ascii="Times New Roman" w:hAnsi="Times New Roman" w:cs="Times New Roman"/>
              <w:color w:val="auto"/>
              <w:sz w:val="32"/>
            </w:rPr>
            <w:t>ОГЛАВЛЕНИЕ</w:t>
          </w:r>
        </w:p>
        <w:p w:rsidR="00D53129" w:rsidRPr="00D53129" w:rsidRDefault="000E424C" w:rsidP="00D53129">
          <w:pPr>
            <w:pStyle w:val="11"/>
            <w:spacing w:after="0" w:line="360" w:lineRule="auto"/>
            <w:jc w:val="both"/>
            <w:rPr>
              <w:noProof/>
            </w:rPr>
          </w:pPr>
          <w:r w:rsidRPr="00D53129">
            <w:fldChar w:fldCharType="begin"/>
          </w:r>
          <w:r w:rsidR="00D53129" w:rsidRPr="00D53129">
            <w:instrText xml:space="preserve"> TOC \o "1-3" \h \z \u </w:instrText>
          </w:r>
          <w:r w:rsidRPr="00D53129">
            <w:fldChar w:fldCharType="separate"/>
          </w:r>
          <w:hyperlink w:anchor="_Toc10458741" w:history="1">
            <w:r w:rsidR="00D53129" w:rsidRPr="00D53129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Введение</w:t>
            </w:r>
            <w:r w:rsidR="00D53129" w:rsidRPr="00D53129">
              <w:rPr>
                <w:noProof/>
                <w:webHidden/>
              </w:rPr>
              <w:tab/>
            </w:r>
            <w:r w:rsidRPr="00D53129">
              <w:rPr>
                <w:noProof/>
                <w:webHidden/>
              </w:rPr>
              <w:fldChar w:fldCharType="begin"/>
            </w:r>
            <w:r w:rsidR="00D53129" w:rsidRPr="00D53129">
              <w:rPr>
                <w:noProof/>
                <w:webHidden/>
              </w:rPr>
              <w:instrText xml:space="preserve"> PAGEREF _Toc10458741 \h </w:instrText>
            </w:r>
            <w:r w:rsidRPr="00D53129">
              <w:rPr>
                <w:noProof/>
                <w:webHidden/>
              </w:rPr>
            </w:r>
            <w:r w:rsidRPr="00D53129">
              <w:rPr>
                <w:noProof/>
                <w:webHidden/>
              </w:rPr>
              <w:fldChar w:fldCharType="separate"/>
            </w:r>
            <w:r w:rsidR="00D53129" w:rsidRPr="00D53129">
              <w:rPr>
                <w:noProof/>
                <w:webHidden/>
              </w:rPr>
              <w:t>4</w:t>
            </w:r>
            <w:r w:rsidRPr="00D53129">
              <w:rPr>
                <w:noProof/>
                <w:webHidden/>
              </w:rPr>
              <w:fldChar w:fldCharType="end"/>
            </w:r>
          </w:hyperlink>
        </w:p>
        <w:p w:rsidR="00D53129" w:rsidRPr="00D53129" w:rsidRDefault="0038288D" w:rsidP="00D53129">
          <w:pPr>
            <w:pStyle w:val="11"/>
            <w:spacing w:after="0" w:line="360" w:lineRule="auto"/>
            <w:jc w:val="both"/>
            <w:rPr>
              <w:noProof/>
            </w:rPr>
          </w:pPr>
          <w:hyperlink w:anchor="_Toc10458742" w:history="1">
            <w:r w:rsidR="00D53129" w:rsidRPr="00D53129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Глава 1 Теоретические основы подготовки обучающихся к </w:t>
            </w:r>
            <w:r w:rsidR="000F3B67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обеспечению личной безопасности </w:t>
            </w:r>
            <w:r w:rsidR="00D53129" w:rsidRPr="00D53129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в чс антропогенного происхождения</w:t>
            </w:r>
            <w:r w:rsidR="00D53129" w:rsidRPr="00D53129">
              <w:rPr>
                <w:noProof/>
                <w:webHidden/>
              </w:rPr>
              <w:tab/>
            </w:r>
            <w:r w:rsidR="000E424C" w:rsidRPr="00D53129">
              <w:rPr>
                <w:noProof/>
                <w:webHidden/>
              </w:rPr>
              <w:fldChar w:fldCharType="begin"/>
            </w:r>
            <w:r w:rsidR="00D53129" w:rsidRPr="00D53129">
              <w:rPr>
                <w:noProof/>
                <w:webHidden/>
              </w:rPr>
              <w:instrText xml:space="preserve"> PAGEREF _Toc10458742 \h </w:instrText>
            </w:r>
            <w:r w:rsidR="000E424C" w:rsidRPr="00D53129">
              <w:rPr>
                <w:noProof/>
                <w:webHidden/>
              </w:rPr>
            </w:r>
            <w:r w:rsidR="000E424C" w:rsidRPr="00D53129">
              <w:rPr>
                <w:noProof/>
                <w:webHidden/>
              </w:rPr>
              <w:fldChar w:fldCharType="separate"/>
            </w:r>
            <w:r w:rsidR="00D53129" w:rsidRPr="00D53129">
              <w:rPr>
                <w:noProof/>
                <w:webHidden/>
              </w:rPr>
              <w:t>6</w:t>
            </w:r>
            <w:r w:rsidR="000E424C" w:rsidRPr="00D53129">
              <w:rPr>
                <w:noProof/>
                <w:webHidden/>
              </w:rPr>
              <w:fldChar w:fldCharType="end"/>
            </w:r>
          </w:hyperlink>
        </w:p>
        <w:p w:rsidR="00D53129" w:rsidRPr="00D53129" w:rsidRDefault="0038288D" w:rsidP="00D53129">
          <w:pPr>
            <w:pStyle w:val="2"/>
            <w:tabs>
              <w:tab w:val="right" w:leader="dot" w:pos="9356"/>
            </w:tabs>
            <w:spacing w:after="0" w:line="360" w:lineRule="auto"/>
            <w:ind w:left="0" w:right="708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458743" w:history="1">
            <w:r w:rsidR="00D53129" w:rsidRPr="00D5312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1.1 Понятие ЧС антропогенного происхождения</w:t>
            </w:r>
            <w:r w:rsidR="00D53129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E424C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53129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_Toc10458743 \h </w:instrText>
            </w:r>
            <w:r w:rsidR="000E424C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E424C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53129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0E424C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53129" w:rsidRPr="00D53129" w:rsidRDefault="0038288D" w:rsidP="00D53129">
          <w:pPr>
            <w:pStyle w:val="2"/>
            <w:tabs>
              <w:tab w:val="right" w:leader="dot" w:pos="9356"/>
            </w:tabs>
            <w:spacing w:after="0" w:line="360" w:lineRule="auto"/>
            <w:ind w:left="0" w:right="708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458744" w:history="1">
            <w:r w:rsidR="00D53129" w:rsidRPr="00D5312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1.2 Основы безопасности при ЧС антропогенного происхождения</w:t>
            </w:r>
            <w:r w:rsidR="00D53129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E424C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53129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_Toc10458744 \h </w:instrText>
            </w:r>
            <w:r w:rsidR="000E424C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E424C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53129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0E424C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53129" w:rsidRPr="00D53129" w:rsidRDefault="0038288D" w:rsidP="00D53129">
          <w:pPr>
            <w:pStyle w:val="11"/>
            <w:spacing w:after="0" w:line="360" w:lineRule="auto"/>
            <w:jc w:val="both"/>
            <w:rPr>
              <w:noProof/>
            </w:rPr>
          </w:pPr>
          <w:hyperlink w:anchor="_Toc10458745" w:history="1">
            <w:r w:rsidR="00D53129" w:rsidRPr="00D53129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Глава 2 Основные методы подготовки учащихся к обеспечению безопасности при чс антропогенного происхождения</w:t>
            </w:r>
            <w:r w:rsidR="00D53129" w:rsidRPr="00D53129">
              <w:rPr>
                <w:noProof/>
                <w:webHidden/>
              </w:rPr>
              <w:tab/>
            </w:r>
            <w:r w:rsidR="000E424C" w:rsidRPr="00D53129">
              <w:rPr>
                <w:noProof/>
                <w:webHidden/>
              </w:rPr>
              <w:fldChar w:fldCharType="begin"/>
            </w:r>
            <w:r w:rsidR="00D53129" w:rsidRPr="00D53129">
              <w:rPr>
                <w:noProof/>
                <w:webHidden/>
              </w:rPr>
              <w:instrText xml:space="preserve"> PAGEREF _Toc10458745 \h </w:instrText>
            </w:r>
            <w:r w:rsidR="000E424C" w:rsidRPr="00D53129">
              <w:rPr>
                <w:noProof/>
                <w:webHidden/>
              </w:rPr>
            </w:r>
            <w:r w:rsidR="000E424C" w:rsidRPr="00D53129">
              <w:rPr>
                <w:noProof/>
                <w:webHidden/>
              </w:rPr>
              <w:fldChar w:fldCharType="separate"/>
            </w:r>
            <w:r w:rsidR="00D53129" w:rsidRPr="00D53129">
              <w:rPr>
                <w:noProof/>
                <w:webHidden/>
              </w:rPr>
              <w:t>16</w:t>
            </w:r>
            <w:r w:rsidR="000E424C" w:rsidRPr="00D53129">
              <w:rPr>
                <w:noProof/>
                <w:webHidden/>
              </w:rPr>
              <w:fldChar w:fldCharType="end"/>
            </w:r>
          </w:hyperlink>
        </w:p>
        <w:p w:rsidR="00D53129" w:rsidRPr="00D53129" w:rsidRDefault="0038288D" w:rsidP="00D53129">
          <w:pPr>
            <w:pStyle w:val="2"/>
            <w:tabs>
              <w:tab w:val="right" w:leader="dot" w:pos="9356"/>
            </w:tabs>
            <w:spacing w:after="0" w:line="360" w:lineRule="auto"/>
            <w:ind w:left="0" w:right="708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458746" w:history="1">
            <w:r w:rsidR="00D53129" w:rsidRPr="00D53129">
              <w:rPr>
                <w:rStyle w:val="ac"/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</w:rPr>
              <w:t>2.1 Традиционный урок как форма проведения занятий с учащимися по организации защиты населения от последствий чрезвычайных ситуаций антропогенного характера</w:t>
            </w:r>
            <w:r w:rsidR="00D53129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E424C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53129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_Toc10458746 \h </w:instrText>
            </w:r>
            <w:r w:rsidR="000E424C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E424C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53129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0E424C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53129" w:rsidRPr="00D53129" w:rsidRDefault="0038288D" w:rsidP="00D53129">
          <w:pPr>
            <w:pStyle w:val="2"/>
            <w:tabs>
              <w:tab w:val="right" w:leader="dot" w:pos="9356"/>
            </w:tabs>
            <w:spacing w:after="0" w:line="360" w:lineRule="auto"/>
            <w:ind w:left="0" w:right="708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458747" w:history="1">
            <w:r w:rsidR="00D53129" w:rsidRPr="00D5312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 xml:space="preserve">2.2 </w:t>
            </w:r>
            <w:r w:rsidR="00D53129" w:rsidRPr="00D53129">
              <w:rPr>
                <w:rStyle w:val="ac"/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</w:rPr>
              <w:t>Формы и методы обучения, учащихся к действиям в условиях чрезвычайной ситуации антропогенного характера</w:t>
            </w:r>
            <w:r w:rsidR="00D53129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E424C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53129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_Toc10458747 \h </w:instrText>
            </w:r>
            <w:r w:rsidR="000E424C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E424C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53129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0E424C" w:rsidRPr="00D531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53129" w:rsidRPr="00D53129" w:rsidRDefault="0038288D" w:rsidP="00D53129">
          <w:pPr>
            <w:pStyle w:val="11"/>
            <w:spacing w:after="0" w:line="360" w:lineRule="auto"/>
            <w:jc w:val="both"/>
            <w:rPr>
              <w:noProof/>
            </w:rPr>
          </w:pPr>
          <w:hyperlink w:anchor="_Toc10458748" w:history="1">
            <w:r w:rsidR="00D53129" w:rsidRPr="00D53129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Заключение</w:t>
            </w:r>
            <w:r w:rsidR="00D53129" w:rsidRPr="00D53129">
              <w:rPr>
                <w:noProof/>
                <w:webHidden/>
              </w:rPr>
              <w:tab/>
            </w:r>
            <w:r w:rsidR="000E424C" w:rsidRPr="00D53129">
              <w:rPr>
                <w:noProof/>
                <w:webHidden/>
              </w:rPr>
              <w:fldChar w:fldCharType="begin"/>
            </w:r>
            <w:r w:rsidR="00D53129" w:rsidRPr="00D53129">
              <w:rPr>
                <w:noProof/>
                <w:webHidden/>
              </w:rPr>
              <w:instrText xml:space="preserve"> PAGEREF _Toc10458748 \h </w:instrText>
            </w:r>
            <w:r w:rsidR="000E424C" w:rsidRPr="00D53129">
              <w:rPr>
                <w:noProof/>
                <w:webHidden/>
              </w:rPr>
            </w:r>
            <w:r w:rsidR="000E424C" w:rsidRPr="00D53129">
              <w:rPr>
                <w:noProof/>
                <w:webHidden/>
              </w:rPr>
              <w:fldChar w:fldCharType="separate"/>
            </w:r>
            <w:r w:rsidR="00D53129" w:rsidRPr="00D53129">
              <w:rPr>
                <w:noProof/>
                <w:webHidden/>
              </w:rPr>
              <w:t>25</w:t>
            </w:r>
            <w:r w:rsidR="000E424C" w:rsidRPr="00D53129">
              <w:rPr>
                <w:noProof/>
                <w:webHidden/>
              </w:rPr>
              <w:fldChar w:fldCharType="end"/>
            </w:r>
          </w:hyperlink>
        </w:p>
        <w:p w:rsidR="00D53129" w:rsidRPr="00D53129" w:rsidRDefault="0038288D" w:rsidP="00D53129">
          <w:pPr>
            <w:pStyle w:val="11"/>
            <w:spacing w:after="0" w:line="360" w:lineRule="auto"/>
            <w:jc w:val="both"/>
            <w:rPr>
              <w:noProof/>
            </w:rPr>
          </w:pPr>
          <w:hyperlink w:anchor="_Toc10458749" w:history="1">
            <w:r w:rsidR="00D53129" w:rsidRPr="00D53129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Список использованной литературы</w:t>
            </w:r>
            <w:r w:rsidR="00D53129" w:rsidRPr="00D53129">
              <w:rPr>
                <w:noProof/>
                <w:webHidden/>
              </w:rPr>
              <w:tab/>
            </w:r>
            <w:r w:rsidR="000E424C" w:rsidRPr="00D53129">
              <w:rPr>
                <w:noProof/>
                <w:webHidden/>
              </w:rPr>
              <w:fldChar w:fldCharType="begin"/>
            </w:r>
            <w:r w:rsidR="00D53129" w:rsidRPr="00D53129">
              <w:rPr>
                <w:noProof/>
                <w:webHidden/>
              </w:rPr>
              <w:instrText xml:space="preserve"> PAGEREF _Toc10458749 \h </w:instrText>
            </w:r>
            <w:r w:rsidR="000E424C" w:rsidRPr="00D53129">
              <w:rPr>
                <w:noProof/>
                <w:webHidden/>
              </w:rPr>
            </w:r>
            <w:r w:rsidR="000E424C" w:rsidRPr="00D53129">
              <w:rPr>
                <w:noProof/>
                <w:webHidden/>
              </w:rPr>
              <w:fldChar w:fldCharType="separate"/>
            </w:r>
            <w:r w:rsidR="00D53129" w:rsidRPr="00D53129">
              <w:rPr>
                <w:noProof/>
                <w:webHidden/>
              </w:rPr>
              <w:t>27</w:t>
            </w:r>
            <w:r w:rsidR="000E424C" w:rsidRPr="00D53129">
              <w:rPr>
                <w:noProof/>
                <w:webHidden/>
              </w:rPr>
              <w:fldChar w:fldCharType="end"/>
            </w:r>
          </w:hyperlink>
        </w:p>
        <w:p w:rsidR="00D53129" w:rsidRDefault="000E424C" w:rsidP="00D53129">
          <w:pPr>
            <w:jc w:val="both"/>
          </w:pPr>
          <w:r w:rsidRPr="00D53129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78549A" w:rsidRPr="00F074CF" w:rsidRDefault="0078549A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129" w:rsidRDefault="00D53129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49A" w:rsidRPr="00F074CF" w:rsidRDefault="00D53129" w:rsidP="00D53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8549A" w:rsidRPr="00F074CF" w:rsidRDefault="0078549A" w:rsidP="00D53129">
      <w:pPr>
        <w:spacing w:after="280" w:line="36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Toc10458741"/>
      <w:r w:rsidRPr="00F074CF">
        <w:rPr>
          <w:rFonts w:ascii="Times New Roman" w:hAnsi="Times New Roman" w:cs="Times New Roman"/>
          <w:b/>
          <w:sz w:val="32"/>
          <w:szCs w:val="28"/>
        </w:rPr>
        <w:lastRenderedPageBreak/>
        <w:t>В</w:t>
      </w:r>
      <w:r w:rsidR="00A97EB1">
        <w:rPr>
          <w:rFonts w:ascii="Times New Roman" w:hAnsi="Times New Roman" w:cs="Times New Roman"/>
          <w:b/>
          <w:sz w:val="32"/>
          <w:szCs w:val="28"/>
        </w:rPr>
        <w:t>ВЕДЕНИЕ</w:t>
      </w:r>
      <w:bookmarkEnd w:id="1"/>
    </w:p>
    <w:p w:rsidR="0078549A" w:rsidRPr="00F074CF" w:rsidRDefault="0078549A" w:rsidP="00F074CF">
      <w:pPr>
        <w:pStyle w:val="a4"/>
        <w:shd w:val="clear" w:color="auto" w:fill="FFFFFF"/>
        <w:spacing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Актуальность темы данной курсовой работы заключается в том, что В наше время последствия антропогенного воздействия на географическую среду многообразны и не все они контролируются человеком, многие из них проявляются позже. Ра</w:t>
      </w:r>
      <w:r w:rsidR="007A34AA" w:rsidRPr="00F074CF">
        <w:rPr>
          <w:sz w:val="28"/>
          <w:szCs w:val="28"/>
        </w:rPr>
        <w:t>скроем основные из них.</w:t>
      </w:r>
    </w:p>
    <w:p w:rsidR="0078549A" w:rsidRPr="00887E67" w:rsidRDefault="0078549A" w:rsidP="00887E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>Изменение климата (геофизики) Земли на основе усиления тепличного эффекта, выбросов метана и других газов, аэрозолей, радиоактивных газов, изменения концентрации озона. Ослабление озонового экрана, образование большой «озоновой дыры» над Антарктидой и «малых дыр» в других регионах.</w:t>
      </w:r>
    </w:p>
    <w:p w:rsidR="0078549A" w:rsidRPr="00887E67" w:rsidRDefault="0078549A" w:rsidP="00887E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>Загрязнение ближайшего космического пространства и его замусоривание.</w:t>
      </w:r>
    </w:p>
    <w:p w:rsidR="0078549A" w:rsidRPr="00887E67" w:rsidRDefault="0078549A" w:rsidP="00887E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>Загрязнение атмосферы ядовитыми и вредными веществами с последующим выпадением кислотных дождей и разрушением озонового слоя, в котором участвуют фреоны, NO2, водяные пары и другие газовые примеси.</w:t>
      </w:r>
    </w:p>
    <w:p w:rsidR="0078549A" w:rsidRPr="00887E67" w:rsidRDefault="0078549A" w:rsidP="00887E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>Загрязнение океана, захоронение в нем ядовитых и радиоактивных веществ, насыщение его вод углекислым газом из атмосферы, загрязнение нефтепродуктами, тяжелыми металлами, сложноорганическими соединениями, разрыв нормальной экологической связи между океаном и водами суши из-за строительства плотин и других гидросооружений.</w:t>
      </w:r>
    </w:p>
    <w:p w:rsidR="0078549A" w:rsidRPr="00887E67" w:rsidRDefault="0078549A" w:rsidP="00887E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>Истощение и загрязнение поверхностных вод суши и подземных вод, нарушение баланса между поверхностными и подземными водами.</w:t>
      </w:r>
    </w:p>
    <w:p w:rsidR="0078549A" w:rsidRPr="00887E67" w:rsidRDefault="0078549A" w:rsidP="00887E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>Радиоактивное загрязнение локальных участков и некоторых регионов, в связи с чернобыльской аварией, эксплуатацией атомных устройств и атомными испытаниями. Продолжающееся накопление на поверхности суши ядовитых и радиоактивных веществ, бытового мусора и промышленных отходов (особенно неразлагающихся пластмасс), возникновение в них вторичных химических реакций с образованием токсичных веществ.</w:t>
      </w:r>
    </w:p>
    <w:p w:rsidR="0078549A" w:rsidRPr="00887E67" w:rsidRDefault="0078549A" w:rsidP="00887E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lastRenderedPageBreak/>
        <w:t>Опустынивание планеты, расширение уже существующих пустынь и углубление самого процесса опустынивания.</w:t>
      </w:r>
    </w:p>
    <w:p w:rsidR="0078549A" w:rsidRPr="00887E67" w:rsidRDefault="0078549A" w:rsidP="00887E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>Сокращение площадей тропических и северных лесов, ведущее к уменьшению количества кислорода и исчезновению видов животных и растений.</w:t>
      </w:r>
      <w:r w:rsidR="007A34AA" w:rsidRPr="00887E67">
        <w:rPr>
          <w:sz w:val="28"/>
          <w:szCs w:val="28"/>
        </w:rPr>
        <w:t xml:space="preserve"> И это только часть проблем, связанных с ЧС антропогенного происхождения, таким образом, правильность действий человека во время ЧС антропогенного характера, является </w:t>
      </w:r>
      <w:r w:rsidR="0013449C" w:rsidRPr="00887E67">
        <w:rPr>
          <w:sz w:val="28"/>
          <w:szCs w:val="28"/>
        </w:rPr>
        <w:t>актуальной темой в настоящее время.</w:t>
      </w:r>
    </w:p>
    <w:p w:rsidR="0013449C" w:rsidRPr="00887E67" w:rsidRDefault="0013449C" w:rsidP="00887E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>Цель курсовой работы – изучить методику подготовки обучающихся образовательных организаций к обеспечению личной безопасности антропогенного происхождения.</w:t>
      </w:r>
    </w:p>
    <w:p w:rsidR="0013449C" w:rsidRPr="00887E67" w:rsidRDefault="0013449C" w:rsidP="00887E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>Для достижения поставленной цели, необходимо решить следующие задачи: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- рассмотреть понятие ЧС антропогенного происхождения;</w:t>
      </w:r>
    </w:p>
    <w:p w:rsid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- выявить основы безопасности при ЧС антропогенного происхождения</w:t>
      </w:r>
      <w:r w:rsidR="00F074CF">
        <w:rPr>
          <w:rFonts w:ascii="Times New Roman" w:hAnsi="Times New Roman" w:cs="Times New Roman"/>
          <w:sz w:val="28"/>
          <w:szCs w:val="28"/>
        </w:rPr>
        <w:t>;</w:t>
      </w:r>
    </w:p>
    <w:p w:rsidR="00F074CF" w:rsidRDefault="0013449C" w:rsidP="00F074CF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074CF">
        <w:rPr>
          <w:rFonts w:ascii="Times New Roman" w:hAnsi="Times New Roman" w:cs="Times New Roman"/>
          <w:sz w:val="28"/>
          <w:szCs w:val="28"/>
        </w:rPr>
        <w:t xml:space="preserve">- </w:t>
      </w:r>
      <w:r w:rsidR="00F074C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изучить т</w:t>
      </w:r>
      <w:r w:rsidR="00F074CF" w:rsidRPr="00F074C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радиционный урок как форма проведения занятий с учащимися по организации защиты населения от последствий чрезвычайных ситуаций антропогенного характера</w:t>
      </w:r>
      <w:r w:rsidR="00F074C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;</w:t>
      </w:r>
    </w:p>
    <w:p w:rsidR="0013449C" w:rsidRPr="00F074CF" w:rsidRDefault="00F074CF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исследовать ф</w:t>
      </w:r>
      <w:r w:rsidRPr="00F074C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ормы и методы обучения, учащихся к действиям в условиях чрезвычайной ситуации антропогенного характера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Объект курсовой работы – личная безопасность при ЧС антропогенного происхождения.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Предмет курсовой работы – методы подготовки обучающихся к обеспечению личной безопасности при ЧС антропогенного происхождения.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Методы, использованные при написании данной курсовой работы – анализ, оценка и обобщение литературы при исследуемой теме.</w:t>
      </w:r>
    </w:p>
    <w:p w:rsidR="00F074CF" w:rsidRPr="00F074CF" w:rsidRDefault="0013449C" w:rsidP="00887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Структура курсовой работы состоит из введения, двух глав, заключения и списка использованной литературы.</w:t>
      </w:r>
    </w:p>
    <w:p w:rsidR="00A97EB1" w:rsidRDefault="00A97EB1" w:rsidP="00A97EB1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074CF" w:rsidRPr="00A97EB1" w:rsidRDefault="00A97EB1" w:rsidP="00D53129">
      <w:pPr>
        <w:spacing w:after="280" w:line="360" w:lineRule="auto"/>
        <w:ind w:left="357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bookmarkStart w:id="2" w:name="_Toc10458742"/>
      <w:r>
        <w:rPr>
          <w:rFonts w:ascii="Times New Roman" w:hAnsi="Times New Roman" w:cs="Times New Roman"/>
          <w:b/>
          <w:sz w:val="32"/>
          <w:szCs w:val="28"/>
        </w:rPr>
        <w:lastRenderedPageBreak/>
        <w:t>Глава 1 ТЕОРЕТИЧЕСКИЕ ОСНОВЫ ПОДГОТОВКИ ОБУЧАЮЩИХСЯ К ОБЕСПЕЧЕНИЮ ЛИЧНОЙ БЕЗОПАСНОСТИ В ЧС АНТРОПОГЕННОГО</w:t>
      </w:r>
      <w:r w:rsidR="0078549A" w:rsidRPr="00A97EB1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ПРОИСХОЖДЕНИЯ</w:t>
      </w:r>
      <w:bookmarkEnd w:id="2"/>
    </w:p>
    <w:p w:rsidR="0078549A" w:rsidRPr="00A97EB1" w:rsidRDefault="00A97EB1" w:rsidP="00D53129">
      <w:pPr>
        <w:spacing w:after="0" w:line="360" w:lineRule="auto"/>
        <w:ind w:left="357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_Toc10458743"/>
      <w:r>
        <w:rPr>
          <w:rFonts w:ascii="Times New Roman" w:hAnsi="Times New Roman" w:cs="Times New Roman"/>
          <w:b/>
          <w:i/>
          <w:sz w:val="28"/>
          <w:szCs w:val="28"/>
        </w:rPr>
        <w:t>1.1</w:t>
      </w:r>
      <w:r w:rsidR="0078549A" w:rsidRPr="00A97EB1">
        <w:rPr>
          <w:rFonts w:ascii="Times New Roman" w:hAnsi="Times New Roman" w:cs="Times New Roman"/>
          <w:b/>
          <w:i/>
          <w:sz w:val="28"/>
          <w:szCs w:val="28"/>
        </w:rPr>
        <w:t>Понятие ЧС антропогенного происхождения</w:t>
      </w:r>
      <w:bookmarkEnd w:id="3"/>
    </w:p>
    <w:p w:rsidR="0013449C" w:rsidRPr="00F074CF" w:rsidRDefault="0013449C" w:rsidP="00F074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К ЧС антропогенного происхождения относятся ситуации, связанные с возможным возникновением военных конфликтов и использовании оружия массового поражения (ОМП); ситуации, связанные с авариями при хранении и транспортировании ОМП; а также ЧС, возникающие в случае аварии на энергетических объектах, на транспорте, на химических и биологических предприятиях, в хранилищах, где находятся вредные и опасные вещества, в жилых, общественных и административных зданиях, учебных и культурно-просветительных учреждениях</w:t>
      </w:r>
      <w:r w:rsidR="00887E67">
        <w:rPr>
          <w:rFonts w:ascii="Times New Roman" w:hAnsi="Times New Roman" w:cs="Times New Roman"/>
          <w:sz w:val="28"/>
          <w:szCs w:val="28"/>
        </w:rPr>
        <w:t xml:space="preserve"> </w:t>
      </w:r>
      <w:r w:rsidR="00887E67" w:rsidRPr="00887E67">
        <w:rPr>
          <w:rFonts w:ascii="Times New Roman" w:hAnsi="Times New Roman" w:cs="Times New Roman"/>
          <w:sz w:val="28"/>
          <w:szCs w:val="28"/>
        </w:rPr>
        <w:t xml:space="preserve">[13, </w:t>
      </w:r>
      <w:r w:rsidR="00887E6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7E67" w:rsidRPr="00887E67">
        <w:rPr>
          <w:rFonts w:ascii="Times New Roman" w:hAnsi="Times New Roman" w:cs="Times New Roman"/>
          <w:sz w:val="28"/>
          <w:szCs w:val="28"/>
        </w:rPr>
        <w:t xml:space="preserve">. </w:t>
      </w:r>
      <w:r w:rsidR="00887E67" w:rsidRPr="007A3B2A">
        <w:rPr>
          <w:rFonts w:ascii="Times New Roman" w:hAnsi="Times New Roman" w:cs="Times New Roman"/>
          <w:sz w:val="28"/>
          <w:szCs w:val="28"/>
        </w:rPr>
        <w:t>76</w:t>
      </w:r>
      <w:r w:rsidR="00887E67" w:rsidRPr="00887E67">
        <w:rPr>
          <w:rFonts w:ascii="Times New Roman" w:hAnsi="Times New Roman" w:cs="Times New Roman"/>
          <w:sz w:val="28"/>
          <w:szCs w:val="28"/>
        </w:rPr>
        <w:t>]</w:t>
      </w:r>
      <w:r w:rsidRPr="00F074CF">
        <w:rPr>
          <w:rFonts w:ascii="Times New Roman" w:hAnsi="Times New Roman" w:cs="Times New Roman"/>
          <w:sz w:val="28"/>
          <w:szCs w:val="28"/>
        </w:rPr>
        <w:t>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К ЧС относят также ситуации, возникающие в больших городах в связи с чрезмерным загрязнением окружающей среды, и ситуации, возникающие при террористических актах, взрывах и пожарах антропогенного происхождения.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Наиболее опасной является ЧС с использованием ОМП во время во</w:t>
      </w:r>
      <w:r w:rsidR="00F074CF">
        <w:rPr>
          <w:rFonts w:ascii="Times New Roman" w:hAnsi="Times New Roman" w:cs="Times New Roman"/>
          <w:sz w:val="28"/>
          <w:szCs w:val="28"/>
        </w:rPr>
        <w:t xml:space="preserve">енных действий. К ОМП относится </w:t>
      </w:r>
      <w:r w:rsidRPr="00F074CF">
        <w:rPr>
          <w:rFonts w:ascii="Times New Roman" w:hAnsi="Times New Roman" w:cs="Times New Roman"/>
          <w:sz w:val="28"/>
          <w:szCs w:val="28"/>
        </w:rPr>
        <w:t>ядерное</w:t>
      </w:r>
      <w:r w:rsidR="00F074CF">
        <w:rPr>
          <w:rFonts w:ascii="Times New Roman" w:hAnsi="Times New Roman" w:cs="Times New Roman"/>
          <w:sz w:val="28"/>
          <w:szCs w:val="28"/>
        </w:rPr>
        <w:t xml:space="preserve">, </w:t>
      </w:r>
      <w:r w:rsidRPr="00F074CF">
        <w:rPr>
          <w:rFonts w:ascii="Times New Roman" w:hAnsi="Times New Roman" w:cs="Times New Roman"/>
          <w:sz w:val="28"/>
          <w:szCs w:val="28"/>
        </w:rPr>
        <w:t>химическое</w:t>
      </w:r>
      <w:r w:rsidR="00F074CF">
        <w:rPr>
          <w:rFonts w:ascii="Times New Roman" w:hAnsi="Times New Roman" w:cs="Times New Roman"/>
          <w:sz w:val="28"/>
          <w:szCs w:val="28"/>
        </w:rPr>
        <w:t xml:space="preserve"> </w:t>
      </w:r>
      <w:r w:rsidRPr="00F074CF">
        <w:rPr>
          <w:rFonts w:ascii="Times New Roman" w:hAnsi="Times New Roman" w:cs="Times New Roman"/>
          <w:sz w:val="28"/>
          <w:szCs w:val="28"/>
        </w:rPr>
        <w:t>и</w:t>
      </w:r>
      <w:r w:rsidR="00F074CF">
        <w:rPr>
          <w:rFonts w:ascii="Times New Roman" w:hAnsi="Times New Roman" w:cs="Times New Roman"/>
          <w:sz w:val="28"/>
          <w:szCs w:val="28"/>
        </w:rPr>
        <w:t xml:space="preserve"> </w:t>
      </w:r>
      <w:r w:rsidRPr="00F074CF">
        <w:rPr>
          <w:rFonts w:ascii="Times New Roman" w:hAnsi="Times New Roman" w:cs="Times New Roman"/>
          <w:sz w:val="28"/>
          <w:szCs w:val="28"/>
        </w:rPr>
        <w:t>бактериологическое оружие.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При применении ядерного оружия поражение населения связано с возникновением ударной волны, потоков светового излучения</w:t>
      </w:r>
      <w:r w:rsidR="00F074CF">
        <w:rPr>
          <w:rFonts w:ascii="Times New Roman" w:hAnsi="Times New Roman" w:cs="Times New Roman"/>
          <w:sz w:val="28"/>
          <w:szCs w:val="28"/>
        </w:rPr>
        <w:t xml:space="preserve"> и проникающей </w:t>
      </w:r>
      <w:r w:rsidRPr="00F074CF">
        <w:rPr>
          <w:rFonts w:ascii="Times New Roman" w:hAnsi="Times New Roman" w:cs="Times New Roman"/>
          <w:sz w:val="28"/>
          <w:szCs w:val="28"/>
        </w:rPr>
        <w:t>радиации.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 xml:space="preserve">К ЧС </w:t>
      </w:r>
      <w:r w:rsidR="00F074CF">
        <w:rPr>
          <w:rFonts w:ascii="Times New Roman" w:hAnsi="Times New Roman" w:cs="Times New Roman"/>
          <w:sz w:val="28"/>
          <w:szCs w:val="28"/>
        </w:rPr>
        <w:t xml:space="preserve">антропогенного характера </w:t>
      </w:r>
      <w:r w:rsidRPr="00F074CF">
        <w:rPr>
          <w:rFonts w:ascii="Times New Roman" w:hAnsi="Times New Roman" w:cs="Times New Roman"/>
          <w:sz w:val="28"/>
          <w:szCs w:val="28"/>
        </w:rPr>
        <w:t>относится радиоактивное загрязнение местности вследствие</w:t>
      </w:r>
      <w:r w:rsidR="00F074CF">
        <w:rPr>
          <w:rFonts w:ascii="Times New Roman" w:hAnsi="Times New Roman" w:cs="Times New Roman"/>
          <w:sz w:val="28"/>
          <w:szCs w:val="28"/>
        </w:rPr>
        <w:t xml:space="preserve"> использования ядерного оружия. </w:t>
      </w:r>
      <w:r w:rsidRPr="00F074CF">
        <w:rPr>
          <w:rFonts w:ascii="Times New Roman" w:hAnsi="Times New Roman" w:cs="Times New Roman"/>
          <w:sz w:val="28"/>
          <w:szCs w:val="28"/>
        </w:rPr>
        <w:t>Ядерные взрывы бывают воздушными, наземными и подземными.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 xml:space="preserve">При применении химического оружия и при авариях на химических предприятиях возникают территории массового поражения, </w:t>
      </w:r>
      <w:r w:rsidRPr="00F074CF">
        <w:rPr>
          <w:rFonts w:ascii="Times New Roman" w:hAnsi="Times New Roman" w:cs="Times New Roman"/>
          <w:sz w:val="28"/>
          <w:szCs w:val="28"/>
        </w:rPr>
        <w:lastRenderedPageBreak/>
        <w:t>называемые очагом химического поражения, и зоны химического заражения токсическими веществами.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В настоящее время встает вопрос о загрязнении околоземного космического пространства обломками космических аппаратов (столкновение обломков со спутниками; срабатывание противоракетной защиты).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В мирное время ЧС</w:t>
      </w:r>
      <w:r w:rsidR="00F074CF">
        <w:rPr>
          <w:rFonts w:ascii="Times New Roman" w:hAnsi="Times New Roman" w:cs="Times New Roman"/>
          <w:sz w:val="28"/>
          <w:szCs w:val="28"/>
        </w:rPr>
        <w:t xml:space="preserve"> антропогенного характера</w:t>
      </w:r>
      <w:r w:rsidRPr="00F074CF">
        <w:rPr>
          <w:rFonts w:ascii="Times New Roman" w:hAnsi="Times New Roman" w:cs="Times New Roman"/>
          <w:sz w:val="28"/>
          <w:szCs w:val="28"/>
        </w:rPr>
        <w:t xml:space="preserve"> наиболее часто возникают в результате аварий на различных объектах.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Авария - это событие антропогенного происхождения, которое причиняет разрушения или повреждения объектов производственного назначения, домов, сооружений, транспортных средств, нарушает нормальный ход технологического процесса, создает угрозу здоровью и жизни персонала и вызывает значительные материальные убытки.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Наиболее опасны</w:t>
      </w:r>
      <w:r w:rsidR="00F074CF">
        <w:rPr>
          <w:rFonts w:ascii="Times New Roman" w:hAnsi="Times New Roman" w:cs="Times New Roman"/>
          <w:sz w:val="28"/>
          <w:szCs w:val="28"/>
        </w:rPr>
        <w:t xml:space="preserve"> антропогенные</w:t>
      </w:r>
      <w:r w:rsidRPr="00F074CF">
        <w:rPr>
          <w:rFonts w:ascii="Times New Roman" w:hAnsi="Times New Roman" w:cs="Times New Roman"/>
          <w:sz w:val="28"/>
          <w:szCs w:val="28"/>
        </w:rPr>
        <w:t xml:space="preserve"> ЧС, связанные с радиоактивными веществами.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Очень часто аварийные ситуации возникают вследствие пожара или взрыва.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Взрыв - это выделение за короткий промежуток времени большого количества энергии вследствие внезапных и стремительных преобразований веществ, при которых внутренняя энергия частиц переходит в энергию движения вещества.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Пожар - это горение гражданских или промышленных объектов, приносящее значительные материальные убытки и создающее угрозу жизни людей.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Горение возникает при наличии горючего вещества, окислителя и источника загорания</w:t>
      </w:r>
      <w:r w:rsidR="007A3B2A" w:rsidRPr="007A3B2A">
        <w:rPr>
          <w:rFonts w:ascii="Times New Roman" w:hAnsi="Times New Roman" w:cs="Times New Roman"/>
          <w:sz w:val="28"/>
          <w:szCs w:val="28"/>
        </w:rPr>
        <w:t xml:space="preserve"> [15, </w:t>
      </w:r>
      <w:r w:rsidR="007A3B2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A3B2A" w:rsidRPr="007A3B2A">
        <w:rPr>
          <w:rFonts w:ascii="Times New Roman" w:hAnsi="Times New Roman" w:cs="Times New Roman"/>
          <w:sz w:val="28"/>
          <w:szCs w:val="28"/>
        </w:rPr>
        <w:t>. 83]</w:t>
      </w:r>
      <w:r w:rsidRPr="00F074CF">
        <w:rPr>
          <w:rFonts w:ascii="Times New Roman" w:hAnsi="Times New Roman" w:cs="Times New Roman"/>
          <w:sz w:val="28"/>
          <w:szCs w:val="28"/>
        </w:rPr>
        <w:t>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Пожары бывают экзогеннымии эндогенными.</w:t>
      </w:r>
      <w:r w:rsidR="00F074CF">
        <w:rPr>
          <w:rFonts w:ascii="Times New Roman" w:hAnsi="Times New Roman" w:cs="Times New Roman"/>
          <w:sz w:val="28"/>
          <w:szCs w:val="28"/>
        </w:rPr>
        <w:t xml:space="preserve"> </w:t>
      </w:r>
      <w:r w:rsidRPr="00F074CF">
        <w:rPr>
          <w:rFonts w:ascii="Times New Roman" w:hAnsi="Times New Roman" w:cs="Times New Roman"/>
          <w:sz w:val="28"/>
          <w:szCs w:val="28"/>
        </w:rPr>
        <w:t>Экзогенные пожары</w:t>
      </w:r>
      <w:r w:rsidR="00F074CF">
        <w:rPr>
          <w:rFonts w:ascii="Times New Roman" w:hAnsi="Times New Roman" w:cs="Times New Roman"/>
          <w:sz w:val="28"/>
          <w:szCs w:val="28"/>
        </w:rPr>
        <w:t xml:space="preserve"> </w:t>
      </w:r>
      <w:r w:rsidRPr="00F074CF">
        <w:rPr>
          <w:rFonts w:ascii="Times New Roman" w:hAnsi="Times New Roman" w:cs="Times New Roman"/>
          <w:sz w:val="28"/>
          <w:szCs w:val="28"/>
        </w:rPr>
        <w:t>возникают вследствие воздействи</w:t>
      </w:r>
      <w:r w:rsidR="00F074CF">
        <w:rPr>
          <w:rFonts w:ascii="Times New Roman" w:hAnsi="Times New Roman" w:cs="Times New Roman"/>
          <w:sz w:val="28"/>
          <w:szCs w:val="28"/>
        </w:rPr>
        <w:t xml:space="preserve">я внешнего теплового источника. </w:t>
      </w:r>
      <w:r w:rsidRPr="00F074CF">
        <w:rPr>
          <w:rFonts w:ascii="Times New Roman" w:hAnsi="Times New Roman" w:cs="Times New Roman"/>
          <w:sz w:val="28"/>
          <w:szCs w:val="28"/>
        </w:rPr>
        <w:t>Эндогенные пожары возникают вследствие самовозгорания веществ под воздействием внутренних процессов.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lastRenderedPageBreak/>
        <w:t>Источником и инициатором возникновенияпожара (взрыва) могут быть горячие тела, электроразряды, тепловые проявление химических реакций и механических воздействий, искры, ударная волна, солнечная радиация и др.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К ЧС, связанным с загрязнением окружающей среды, следует отнести смог.</w:t>
      </w:r>
      <w:r w:rsidR="00F074CF">
        <w:rPr>
          <w:rFonts w:ascii="Times New Roman" w:hAnsi="Times New Roman" w:cs="Times New Roman"/>
          <w:sz w:val="28"/>
          <w:szCs w:val="28"/>
        </w:rPr>
        <w:t xml:space="preserve"> </w:t>
      </w:r>
      <w:r w:rsidRPr="00F074CF">
        <w:rPr>
          <w:rFonts w:ascii="Times New Roman" w:hAnsi="Times New Roman" w:cs="Times New Roman"/>
          <w:sz w:val="28"/>
          <w:szCs w:val="28"/>
        </w:rPr>
        <w:t>Смог- это газовая и аэрозольная смесь, возникающая в результате чрезмерного загрязнения атмосферы городов дымом, сажей и вредными газами и их взаимодействии между собой и туманом.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Наиболее опасным видом смога является фотохимический смог, при котором под катализирующим воздействием солнечного света образуются новые сильно токсические вещества. Пир этом погибают животные, а у людей наступает раздражение слизистых оболочек, возникают симптомы удушья, обостряются легочные и др. хронические заболевания.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Различают два вида смога: лондонский (в условиях влажного климата с густым туманом) и лос-анджелесский (в условиях сухого антициклонного климата).</w:t>
      </w:r>
    </w:p>
    <w:p w:rsidR="0013449C" w:rsidRPr="00F074CF" w:rsidRDefault="0013449C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Террористический акт - один из видов проявления террора. Под терроромпонимают политику запугивания, подавления противников насильственными методами вплоть до физического уничтожения.</w:t>
      </w:r>
    </w:p>
    <w:p w:rsidR="0013449C" w:rsidRDefault="00F866FA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Таким образом, источник антропогенных опасностей - это сам человек и его деятельность, его ошибки и недочеты в работе, незнание и низкая квалификация. Наличие таких опасностей приводит к войнам и конфликтам, техногенным катастрофам, взрывам и причинению вреда родной природе.</w:t>
      </w:r>
    </w:p>
    <w:p w:rsidR="00F074CF" w:rsidRPr="00F074CF" w:rsidRDefault="00F074CF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49A" w:rsidRPr="00A97EB1" w:rsidRDefault="00A97EB1" w:rsidP="00D53129">
      <w:pPr>
        <w:pStyle w:val="a3"/>
        <w:spacing w:after="0" w:line="360" w:lineRule="auto"/>
        <w:ind w:left="709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_Toc10458744"/>
      <w:r>
        <w:rPr>
          <w:rFonts w:ascii="Times New Roman" w:hAnsi="Times New Roman" w:cs="Times New Roman"/>
          <w:b/>
          <w:i/>
          <w:sz w:val="28"/>
          <w:szCs w:val="28"/>
        </w:rPr>
        <w:t>1.2</w:t>
      </w:r>
      <w:r w:rsidR="0078549A" w:rsidRPr="00A97EB1">
        <w:rPr>
          <w:rFonts w:ascii="Times New Roman" w:hAnsi="Times New Roman" w:cs="Times New Roman"/>
          <w:b/>
          <w:i/>
          <w:sz w:val="28"/>
          <w:szCs w:val="28"/>
        </w:rPr>
        <w:t>Основы безопасности при ЧС антропогенного происхождения</w:t>
      </w:r>
      <w:bookmarkEnd w:id="4"/>
    </w:p>
    <w:p w:rsidR="00F866FA" w:rsidRPr="00F074CF" w:rsidRDefault="00F866FA" w:rsidP="00F074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6FA" w:rsidRPr="00F074CF" w:rsidRDefault="00166328" w:rsidP="00F074C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4CF">
        <w:rPr>
          <w:rFonts w:ascii="Times New Roman" w:hAnsi="Times New Roman" w:cs="Times New Roman"/>
          <w:sz w:val="28"/>
          <w:szCs w:val="28"/>
        </w:rPr>
        <w:t>Рассмотрим основные правила поведения при возникновении различных ЧС антропогенного характера.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 xml:space="preserve">Предупредительные мероприятия химической аварии. Уточните, находится ли вблизи места Вашего проживания или работы химически опасный объект. Если да, то ознакомьтесь со свойствами, отличительными </w:t>
      </w:r>
      <w:r w:rsidRPr="00F074CF">
        <w:rPr>
          <w:sz w:val="28"/>
          <w:szCs w:val="28"/>
        </w:rPr>
        <w:lastRenderedPageBreak/>
        <w:t>признаками и потенциальной опасностью АХОВ, имеющихся на данном объекте. Запомните характерные особенности сигнала оповещения населения об аварии «Внимание всем!» (вой сирен и прерывистые гудки предприятий), порядок действий при его получении, правила герметизации помещения, защиты продовольствия и воды. Изготовьте и храните в доступном месте ватно-марлевые повязки для себя и членов семьи, а также памятку по действиям населения при аварии на химически опасном объекте. При возможности приобретите противогазы с коробками, защищающими от соответствующих видов АХОВ.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При сигнале «Внимание всем!» включите радиоприемник и телевизор для получения достоверной информации об аварии и рекомендуемых действиях.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Закройте окна, отключите электробытовые приборы и газ. Наденьте резиновые сапоги, плащ, возьмите документы, необходимые теплые вещи, 3-х суточный запас непортящихся продуктов, оповестите соседей и быстро, но без паники выходите из зоны возможного заражения перпендикулярно направлению ветра, на расстояние не менее 1,5 км от предыдущего места пребывания. Для защиты органов дыхания используйте противогаз, а при его отсутствии - ватно-марлевую повязку или подручные изделия из ткани, смоченные в воде, 2-5%-ном растворе пищевой соды (для защиты от хлора), 2%-ном растворе лимонной или уксусной кислоты (для защиты от аммиака).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При невозможности покинуть зону заражения плотно закройте двери, окна, вентиляционные отверстия и дымоходы. Имеющиеся в них щели заклейте бумагой или скотчем. Не укрывайтесь на первых этажах зданий, в подвалах и полуподвалах</w:t>
      </w:r>
      <w:r w:rsidR="007A3B2A" w:rsidRPr="007A3B2A">
        <w:rPr>
          <w:sz w:val="28"/>
          <w:szCs w:val="28"/>
        </w:rPr>
        <w:t xml:space="preserve"> [9, </w:t>
      </w:r>
      <w:r w:rsidR="007A3B2A">
        <w:rPr>
          <w:sz w:val="28"/>
          <w:szCs w:val="28"/>
          <w:lang w:val="en-US"/>
        </w:rPr>
        <w:t>c</w:t>
      </w:r>
      <w:r w:rsidR="007A3B2A" w:rsidRPr="007A3B2A">
        <w:rPr>
          <w:sz w:val="28"/>
          <w:szCs w:val="28"/>
        </w:rPr>
        <w:t>. 132]</w:t>
      </w:r>
      <w:r w:rsidRPr="00F074CF">
        <w:rPr>
          <w:sz w:val="28"/>
          <w:szCs w:val="28"/>
        </w:rPr>
        <w:t>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 xml:space="preserve">Как действовать при оповещении о радиационной аварии. Находясь на улице, немедленно защитите органы дыхания платком (шарфом) и поспешите укрыться в помещении. Оказавшись в укрытии, снимите верхнюю одежду и обувь, поместите их в пластиковый пакет и примите душ. Закройте окна и двери. Включите телевизор и радиоприемник для получения </w:t>
      </w:r>
      <w:r w:rsidRPr="00F074CF">
        <w:rPr>
          <w:sz w:val="28"/>
          <w:szCs w:val="28"/>
        </w:rPr>
        <w:lastRenderedPageBreak/>
        <w:t>дополнительной информации об аварии и указаний местных властей. Загерметизируйте вентиляционные отверстия, щели на окнах (дверях) и не подходите к ним без необходимости. Сделайте запас воды в герметичных емкостях. Открытые продукты заверните в полиэтиленовую пленку и поместите в холодильник (шкаф).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Для защиты органов дыхания используйте респиратор, ватно-марлевую повязку или подручные изделия из ткани, смоченные водой для повышения их фильтрующих свойств.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При получении указаний через СМИ проведите йодную профилактику, принимая в течение 7 дней по одной таблетке (0,125 г) йодистого калия, а для детей до 2-х лет - ј часть таблетки (0,04 г). При отсутствии йодистого калия используйте йодистый раствор: три-пять капель 5% раствора йода на стакан воды, детям до 2-х лет - одну-две капли.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Предупредительные мероприятия гидродинамической аварии. Если Вы проживаете на прилегающей к гидроузлу территории, уточните, попадает ли она в зону воздействия волны прорыва и возможного катастрофического затопления. Узнайте, расположены ли вблизи места Вашего проживания возвышенности, и каковы кратчайшие пути движения к ним.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Изучите сами и ознакомьте членов семьи с правилами поведения при воздействии волны прорыва и затопления местности, с порядком общей и частной эвакуации. Заранее уточните место сбора эвакуируемых, составьте перечень документов и имущества, вывозимых при эвакуации.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Запомните места нахождения лодок, плотов, других плавсредств и подручных материалов для их изготовления</w:t>
      </w:r>
      <w:r w:rsidR="007A3B2A" w:rsidRPr="007A3B2A">
        <w:rPr>
          <w:sz w:val="28"/>
          <w:szCs w:val="28"/>
        </w:rPr>
        <w:t xml:space="preserve"> [4, </w:t>
      </w:r>
      <w:r w:rsidR="007A3B2A">
        <w:rPr>
          <w:sz w:val="28"/>
          <w:szCs w:val="28"/>
          <w:lang w:val="en-US"/>
        </w:rPr>
        <w:t>c</w:t>
      </w:r>
      <w:r w:rsidR="007A3B2A" w:rsidRPr="007A3B2A">
        <w:rPr>
          <w:sz w:val="28"/>
          <w:szCs w:val="28"/>
        </w:rPr>
        <w:t>. 47]</w:t>
      </w:r>
      <w:r w:rsidRPr="00F074CF">
        <w:rPr>
          <w:sz w:val="28"/>
          <w:szCs w:val="28"/>
        </w:rPr>
        <w:t>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 xml:space="preserve">При получении информации об угрозе затопления и об эвакуации безотлагательно, в установленном порядке выходите (выезжайте) из опасной зоны в назначенный безопасный район или на возвышенные участки местности. Возьмите с собой документы, ценности, предметы первой необходимости и запас продуктов питания на 2-3 суток. Часть имущества, </w:t>
      </w:r>
      <w:r w:rsidRPr="00F074CF">
        <w:rPr>
          <w:sz w:val="28"/>
          <w:szCs w:val="28"/>
        </w:rPr>
        <w:lastRenderedPageBreak/>
        <w:t>которое требуется сохранить от затопления, но нельзя взять с собой, перенесите на чердак, верхние этажи здания, деревья и т.д.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Перед уходом из дома выключите электричество и газ, плотно закройте окна, двери, вентиляционные и другие отверстия.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При внезапном затоплении для спасения от удара волны прорыва срочно займите ближайшее возвышенное место, заберитесь на крупное дерево или верхний этаж устойчивого здания. В случае нахождения в воде, при приближении волны прорыва нырните в глубину у основания волны.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Оказавшись в воде, вплавь или с помощью подручных средств выбирайтесь на сухое место, лучше всего на дорогу или дамбу, по которым можно добраться до незатопленной территории.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При подтоплении Вашего дома отключите его электроснабжение, подайте сигнал о нахождении в доме (квартире) людей путем вывешивания из окна днем флага из яркой ткани, а ночью - фонаря. Для получения информации используйте радиоприемник с автономным питанием. Наиболее ценное имущество переместите на верхние этажи и чердаки. Организуйте учет продуктов питания и питьевой воды, их защиту от воздействия прибывающей воды и экономное расходование.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Готовясь к возможной эвакуации по воде, возьмите документы, предметы первой необходимости, одежду и обувь с водоотталкивающими свойствами, подручные спасательные средства (надувные матрасы, подушки).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Не пытайтесь эвакуироваться самостоятельно. Это возможно только при видимости незатопленной территории, угрозе ухудшения обстановки, необходимости получения медицинской помощи, израсходовании продуктов питания и отсутствии перспектив в получении помощи со стороны.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 xml:space="preserve">Аварии на автомобильном транспорте. Около 75% всех аварий на автомобильном транспорте происходит из-за нарушения водителями правил дорожного движения. Наиболее опасными видами нарушений по-прежнему остаются превышение скорости, игнорирование дорожных знаков, выезд на </w:t>
      </w:r>
      <w:r w:rsidRPr="00F074CF">
        <w:rPr>
          <w:sz w:val="28"/>
          <w:szCs w:val="28"/>
        </w:rPr>
        <w:lastRenderedPageBreak/>
        <w:t>полосу встречного движения и управление автомобилем в нетрезвом состоянии. Очень часто приводят к авариям плохие дороги (главным образом скользкие), неисправность машин (на первом месте - тормоза, на втором - рулевое управление, на третьем - колеса и шины).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Особенность автомобильных аварий состоит в том, что 80% раненых погибает в первые три часа из-за обильных кровопотерь.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Как действовать при неизбежности столкновения. Сохраняйте самообладание - это позволит управлять машиной до последней возможности. До предела напрягите все мышцы, не расслабляйтесь до полной остановки. Сделайте все, чтобы уйти от встречного удара: кювет, забор, кустарник, даже дерево лучше идущего на Вас автомобиля. Помните о том, что при столкновении с неподвижным предметом удар левым или правым крылом хуже, чем всем бампером. При неизбежности удара защитите голову. Если автомашина идет на малой скорости, вдавитесь в сиденье спиной, и, напрягая все мышцы, упритесь руками в рулевое колесо. Если же скорость превышает 60 км/ч и Вы не пристегнуты ремнем безопасности, прижмитесь грудью к рулевой колонке.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Если Вы едете на переднем месте пассажира, закройте голову руками и завалитесь на бок, распростершись на сидении. Сидя на заднем сидении, постарайтесь упасть на пол. Если рядом с Вами ребенок - накройте его собой.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К</w:t>
      </w:r>
      <w:r w:rsidR="0047249F" w:rsidRPr="00F074CF">
        <w:rPr>
          <w:sz w:val="28"/>
          <w:szCs w:val="28"/>
        </w:rPr>
        <w:t xml:space="preserve">ак действовать при падении автомобиля в воду. </w:t>
      </w:r>
      <w:r w:rsidRPr="00F074CF">
        <w:rPr>
          <w:sz w:val="28"/>
          <w:szCs w:val="28"/>
        </w:rPr>
        <w:t>При падении в воду машина может держаться на плаву некоторое время, достаточное для того, чтобы покинуть ее. Выбирайтесь через открытое окно, т.к. при открывании двери машина резко начнет тонуть.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 xml:space="preserve">При погружении на дно с закрытыми окнами и дверьми воздух в салоне автомобиля держится несколько минут. Включите фары (чтобы машину было легче искать), активно провентилируйте легкие (глубокие вдохи и выдохи позволяют наполнить кровь кислородом «впрок»), избавьтесь от лишней одежды, захватите документы и деньги. Выбирайтесь из машины через дверь или окно при заполнении машины водой наполовину, иначе Вам помешает </w:t>
      </w:r>
      <w:r w:rsidRPr="00F074CF">
        <w:rPr>
          <w:sz w:val="28"/>
          <w:szCs w:val="28"/>
        </w:rPr>
        <w:lastRenderedPageBreak/>
        <w:t>поток воды, идущей в салон. При необходимости разбейте лобовое стекло тяжелыми подручными предметами. Протиснитесь наружу, взявшись руками за крышу машины, а затем резко плывите вверх.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П</w:t>
      </w:r>
      <w:r w:rsidR="0047249F" w:rsidRPr="00F074CF">
        <w:rPr>
          <w:sz w:val="28"/>
          <w:szCs w:val="28"/>
        </w:rPr>
        <w:t xml:space="preserve">редупредительные мероприятия обрушения здания. </w:t>
      </w:r>
      <w:r w:rsidRPr="00F074CF">
        <w:rPr>
          <w:sz w:val="28"/>
          <w:szCs w:val="28"/>
        </w:rPr>
        <w:t>Заранее продумайте план действий в случае обрушения здания и ознакомьте с ним всех членов своей семьи. Разъясните им порядок действий при внезапном обрушении и правили оказания первой медицинской помощи.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Обязательно имейте и храните в доступном месте укомплектованную медицинскую аптечку и огнетушитель. Ядохимикаты, легковоспламеняющиеся жидкости и другие опасные вещества держите в надежном, хорошо изолированном месте. Не допускайте нахождения в квартире без надобности газовых баллонов. Знайте расположение электрических рубильников, магистральных газовых и водопроводных кранов для экстренного отключения электричества, газа и воды.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Аварии на коммунальных системах, как правило, ликвидируются в кратчайшие сроки, однако не исключено длительное нарушение подачи воды, электричества, отопления помещений. Для уменьшения последствий таких ситуаций создайте у себя в доме неприкосновенный запас спичек, хозяйственных свечей, сухого спирта, керосина (при наличии при наличии керосиновой лампы или примуса), элементов питания для электрических фонарей и радиоприемника</w:t>
      </w:r>
      <w:r w:rsidR="007A3B2A" w:rsidRPr="007A3B2A">
        <w:rPr>
          <w:sz w:val="28"/>
          <w:szCs w:val="28"/>
        </w:rPr>
        <w:t xml:space="preserve"> [11, </w:t>
      </w:r>
      <w:r w:rsidR="007A3B2A">
        <w:rPr>
          <w:sz w:val="28"/>
          <w:szCs w:val="28"/>
          <w:lang w:val="en-US"/>
        </w:rPr>
        <w:t>c</w:t>
      </w:r>
      <w:r w:rsidR="007A3B2A" w:rsidRPr="007A3B2A">
        <w:rPr>
          <w:sz w:val="28"/>
          <w:szCs w:val="28"/>
        </w:rPr>
        <w:t>. 54]</w:t>
      </w:r>
      <w:r w:rsidRPr="00F074CF">
        <w:rPr>
          <w:sz w:val="28"/>
          <w:szCs w:val="28"/>
        </w:rPr>
        <w:t>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К</w:t>
      </w:r>
      <w:r w:rsidR="0047249F" w:rsidRPr="00F074CF">
        <w:rPr>
          <w:sz w:val="28"/>
          <w:szCs w:val="28"/>
        </w:rPr>
        <w:t xml:space="preserve">ак действовать при авариях на коммунальных системах. </w:t>
      </w:r>
      <w:r w:rsidRPr="00F074CF">
        <w:rPr>
          <w:sz w:val="28"/>
          <w:szCs w:val="28"/>
        </w:rPr>
        <w:t>Сообщите об аварии диспетчеру Ремонтно-эксплуатационного управления (РЭУ) или Жилищно-эксплуатационной конторы (ЖЭКа), попросите вызвать аварийную службу.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 xml:space="preserve">При скачках напряжения в электрической сети квартиры или его отключении немедленно обесточьте все электробытовые приборы, выдерните вилки из розеток, чтобы во время Вашего отсутствия при внезапном включении электричества не произошел пожар. Для приготовления пищи в помещении используйте только устройства заводского изготовления: примус, </w:t>
      </w:r>
      <w:r w:rsidRPr="00F074CF">
        <w:rPr>
          <w:sz w:val="28"/>
          <w:szCs w:val="28"/>
        </w:rPr>
        <w:lastRenderedPageBreak/>
        <w:t>керогаз, керосинку, «Шмель» и др. При их отсутствии воспользуйтесь разведенным на улице костром. Используя для освещения квартиры хозяйственные свечи и сухой спирт, соблюдайте предельную осторожность.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При нахождении на улице не приближайтесь ближе 5-8 метров к оборванным или провисшим проводам и не касайтесь их. Организуйте охрану места повреждения, предупредите окружающих об опасности и немедленно сообщите в территориальное Управление по делам ГОЧС. Если провод, оборвавшись, упал вблизи от Вас - выходите из зоны поражения током мелкими шажками или прыжками (держа ступни ног вместе), чтобы избежать поражения шаговым напряжением.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При исчезновении в водопроводной системе воды закройте все открытые до этого краны. Для приготовления пищи используйте имеющуюся в продаже питьевую воду, воздержитесь от употребления воды из родников и других открытых водоемов до получения заключения о ее безопасности. Помните, что кипячение воды разрушает большинство вредных биологических примесей. Для очистки воды используйте бытовые фильтры, отстаивайте ее в течение суток в открытой емкости, положив на дно серебряную ложку или монету. Эффективен и способ очистки воды «вымораживанием». Для «вымораживания» поставьте емкость с водой в морозильную камеру холодильника. При начале замерзания снимите верхнюю корочку льда, после замерзания воды наполовину - слейте остатки жидкости, а воду, образовавшуюся при таянии полученного льда, используйте в пищу.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 xml:space="preserve">В случае отключения центрального парового отопления, для обогрева помещения используйте электрообогреватели не самодельного, а только заводского изготовления. В противном случае высока вероятность пожара или выхода из строя системы электроснабжения. Помните, что отопление квартиры с помощью газовой или электрической плиты может привести к трагедии. Для сохранения в помещении тепла заделайте щели в окнах и балконных дверях, завесьте их одеялами или коврами. Разместите всех </w:t>
      </w:r>
      <w:r w:rsidRPr="00F074CF">
        <w:rPr>
          <w:sz w:val="28"/>
          <w:szCs w:val="28"/>
        </w:rPr>
        <w:lastRenderedPageBreak/>
        <w:t>членов семьи в одной комнате, временно закрыв остальные. Оденьтесь теплее и примите профилактические лекарственные препараты от ОРЗ и гриппа.</w:t>
      </w:r>
    </w:p>
    <w:p w:rsidR="00166328" w:rsidRPr="00F074CF" w:rsidRDefault="00166328" w:rsidP="007A3B2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К</w:t>
      </w:r>
      <w:r w:rsidR="0047249F" w:rsidRPr="00F074CF">
        <w:rPr>
          <w:sz w:val="28"/>
          <w:szCs w:val="28"/>
        </w:rPr>
        <w:t xml:space="preserve">ак действовать при пожаре и взрыве. </w:t>
      </w:r>
      <w:r w:rsidRPr="00F074CF">
        <w:rPr>
          <w:sz w:val="28"/>
          <w:szCs w:val="28"/>
        </w:rPr>
        <w:t>При обнаружении возгорания реагируйте на пожар быстро, используя все доступные способы для тушения огня (песок, воду, огнетушители и т.д.). Если потушить огонь в кратчайшее время невозможно, вызовите пожарную охрану предприятия (при ее наличии) или города (по телефону 01).</w:t>
      </w:r>
      <w:r w:rsidR="007A3B2A" w:rsidRPr="007A3B2A">
        <w:rPr>
          <w:sz w:val="28"/>
          <w:szCs w:val="28"/>
        </w:rPr>
        <w:t xml:space="preserve"> </w:t>
      </w:r>
      <w:r w:rsidRPr="00F074CF">
        <w:rPr>
          <w:sz w:val="28"/>
          <w:szCs w:val="28"/>
        </w:rPr>
        <w:t>При эвакуации горящие помещения и задымленные места проходите быстро, задержав дыхание, защитив нос и рот влажной плотной тканью. В сильно задымленном помещении передвигайтесь ползком или пригнувшись - в прилегающем к полу пространстве чистый воздух сохраняется дольше</w:t>
      </w:r>
      <w:r w:rsidR="007A3B2A" w:rsidRPr="007A3B2A">
        <w:rPr>
          <w:sz w:val="28"/>
          <w:szCs w:val="28"/>
        </w:rPr>
        <w:t xml:space="preserve"> [14, </w:t>
      </w:r>
      <w:r w:rsidR="007A3B2A">
        <w:rPr>
          <w:sz w:val="28"/>
          <w:szCs w:val="28"/>
          <w:lang w:val="en-US"/>
        </w:rPr>
        <w:t>c</w:t>
      </w:r>
      <w:r w:rsidR="007A3B2A" w:rsidRPr="007A3B2A">
        <w:rPr>
          <w:sz w:val="28"/>
          <w:szCs w:val="28"/>
        </w:rPr>
        <w:t>. 138]</w:t>
      </w:r>
      <w:r w:rsidRPr="00F074CF">
        <w:rPr>
          <w:sz w:val="28"/>
          <w:szCs w:val="28"/>
        </w:rPr>
        <w:t>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Отыскивая пострадавших, окликните их. Если на человеке загорелась одежда, помогите сбросить ее либо набросьте на горящего любое покрывало и плотно прижмите. Если доступ воздуха ограничен, горение быстро прекратиться. Не давайте человеку с горящей одеждой бежать.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Не подходите к взрывоопасным предметам и не трогайте их. При угрозе взрыва ложитесь на живот, защищая голову руками, дальше от окон, застекленных дверей, проходов, лестниц. Если произошел взрыв, примите меры к недопущению пожара и паники, окажите первую медицинскую помощь пострадавшим.</w:t>
      </w:r>
      <w:r w:rsidR="00F074CF">
        <w:rPr>
          <w:sz w:val="28"/>
          <w:szCs w:val="28"/>
        </w:rPr>
        <w:t xml:space="preserve"> </w:t>
      </w:r>
      <w:r w:rsidRPr="00F074CF">
        <w:rPr>
          <w:sz w:val="28"/>
          <w:szCs w:val="28"/>
        </w:rPr>
        <w:t>При повреждении здания пожаром или взрывом входите в него осторожно, убедившись в него осторожно, убедившись в отсутствии значительных повреждений перекрытий, стен, линий электро-, газо- и водоснабжения, утечек газа, очагов пожара.</w:t>
      </w:r>
    </w:p>
    <w:p w:rsidR="00166328" w:rsidRPr="00F074CF" w:rsidRDefault="00166328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Если Вы проживаете вблизи взрывоопасного объекта, будьте внимательны. Сирены и прерывистые гудки предприятий (транспортных средств) означают сигнал «Внимание всем!». Услышав его, немедленно включите громкоговоритель, радиоприемник или телевизор. Прослушайте информационное сообщение о чрезвычайной ситуации и действуйте согласно указаниям территориального ГОЧС.</w:t>
      </w:r>
    </w:p>
    <w:p w:rsidR="00B83CBF" w:rsidRDefault="00B83CBF" w:rsidP="00D53129">
      <w:pPr>
        <w:pStyle w:val="a3"/>
        <w:spacing w:before="280" w:after="280" w:line="360" w:lineRule="auto"/>
        <w:ind w:left="709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bookmarkStart w:id="5" w:name="_Toc10458745"/>
      <w:r>
        <w:rPr>
          <w:rFonts w:ascii="Times New Roman" w:hAnsi="Times New Roman" w:cs="Times New Roman"/>
          <w:b/>
          <w:sz w:val="32"/>
          <w:szCs w:val="28"/>
        </w:rPr>
        <w:lastRenderedPageBreak/>
        <w:t xml:space="preserve">Глава 2 </w:t>
      </w:r>
      <w:r w:rsidR="00A97EB1" w:rsidRPr="00F074CF">
        <w:rPr>
          <w:rFonts w:ascii="Times New Roman" w:hAnsi="Times New Roman" w:cs="Times New Roman"/>
          <w:b/>
          <w:sz w:val="32"/>
          <w:szCs w:val="28"/>
        </w:rPr>
        <w:t>ОСНОВНЫЕ МЕТОДЫ ПОДГОТОВКИ УЧАЩИХСЯ К ОБЕСПЕЧЕНИЮ БЕЗОПАСНОСТИ ПРИ ЧС АНТРОПОГЕННОГО ПРОИСХОЖДЕНИЯ</w:t>
      </w:r>
      <w:bookmarkEnd w:id="5"/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B83CBF" w:rsidRPr="00B83CBF" w:rsidRDefault="00B83CBF" w:rsidP="00D53129">
      <w:pPr>
        <w:pStyle w:val="a3"/>
        <w:spacing w:before="280" w:after="280" w:line="360" w:lineRule="auto"/>
        <w:ind w:left="709"/>
        <w:jc w:val="center"/>
        <w:outlineLvl w:val="1"/>
        <w:rPr>
          <w:rFonts w:ascii="Times New Roman" w:hAnsi="Times New Roman" w:cs="Times New Roman"/>
          <w:b/>
          <w:sz w:val="32"/>
          <w:szCs w:val="28"/>
        </w:rPr>
      </w:pPr>
    </w:p>
    <w:p w:rsidR="0047249F" w:rsidRPr="00B83CBF" w:rsidRDefault="00B83CBF" w:rsidP="00D53129">
      <w:pPr>
        <w:pStyle w:val="a3"/>
        <w:spacing w:after="0" w:line="360" w:lineRule="auto"/>
        <w:ind w:left="709"/>
        <w:jc w:val="center"/>
        <w:outlineLvl w:val="1"/>
        <w:rPr>
          <w:rStyle w:val="a5"/>
          <w:rFonts w:ascii="Times New Roman" w:hAnsi="Times New Roman" w:cs="Times New Roman"/>
          <w:bCs w:val="0"/>
          <w:i/>
          <w:sz w:val="28"/>
          <w:szCs w:val="28"/>
        </w:rPr>
      </w:pPr>
      <w:bookmarkStart w:id="6" w:name="_Toc10458746"/>
      <w:r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  <w:t>2.1</w:t>
      </w:r>
      <w:r w:rsidR="0047249F" w:rsidRPr="00B83CBF"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Традиционный урок как форма проведения занятий с учащимися по организации защиты населения от последствий чрезвычайных ситуаций </w:t>
      </w:r>
      <w:r w:rsidR="00987D92" w:rsidRPr="00B83CBF"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  <w:t>антропогенного</w:t>
      </w:r>
      <w:r w:rsidR="0047249F" w:rsidRPr="00B83CBF"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характера</w:t>
      </w:r>
      <w:bookmarkEnd w:id="6"/>
    </w:p>
    <w:p w:rsidR="0047249F" w:rsidRPr="00F074CF" w:rsidRDefault="0047249F" w:rsidP="00F074CF">
      <w:p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47249F" w:rsidRPr="00F074CF" w:rsidRDefault="0047249F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Организованное обучение осуществляется в рамках той или иной педагогической системы, имеет определенное организационное оформление.</w:t>
      </w:r>
    </w:p>
    <w:p w:rsidR="0047249F" w:rsidRPr="00F074CF" w:rsidRDefault="0047249F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К основной форме организации занятий по подготовке учащихся к действиям при возникновении чрезвычайной ситуации природного характера является - урок.</w:t>
      </w:r>
    </w:p>
    <w:p w:rsidR="0047249F" w:rsidRPr="00F074CF" w:rsidRDefault="0047249F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Урок - динамическая и вариативная основная форма организации учебного процесса, в рамках которой осуществляется педагогическое взаимодействие определенного состава учителей и учащихся, включающая содержание, методы и средства обучения и систематически применяемая в одинаковые отрезки времени для решения задач образования, развития и воспитания в процессе обучения</w:t>
      </w:r>
      <w:r w:rsidR="007A3B2A" w:rsidRPr="007A3B2A">
        <w:rPr>
          <w:sz w:val="28"/>
          <w:szCs w:val="28"/>
        </w:rPr>
        <w:t xml:space="preserve"> [10, </w:t>
      </w:r>
      <w:r w:rsidR="007A3B2A">
        <w:rPr>
          <w:sz w:val="28"/>
          <w:szCs w:val="28"/>
          <w:lang w:val="en-US"/>
        </w:rPr>
        <w:t>c</w:t>
      </w:r>
      <w:r w:rsidR="007A3B2A" w:rsidRPr="007A3B2A">
        <w:rPr>
          <w:sz w:val="28"/>
          <w:szCs w:val="28"/>
        </w:rPr>
        <w:t>. 184]</w:t>
      </w:r>
      <w:r w:rsidR="00987D92" w:rsidRPr="00F074CF">
        <w:rPr>
          <w:sz w:val="28"/>
          <w:szCs w:val="28"/>
        </w:rPr>
        <w:t>.</w:t>
      </w:r>
    </w:p>
    <w:p w:rsidR="0047249F" w:rsidRPr="00F074CF" w:rsidRDefault="0047249F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Преимущества урока как формы организации педагогического процесса, состоят в том, что он имеет:</w:t>
      </w:r>
    </w:p>
    <w:p w:rsidR="0047249F" w:rsidRPr="00F074CF" w:rsidRDefault="0047249F" w:rsidP="00F074CF">
      <w:pPr>
        <w:pStyle w:val="a4"/>
        <w:numPr>
          <w:ilvl w:val="0"/>
          <w:numId w:val="3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благоприятные возможности для сочетания фронтальной, групповой и индивидуальной работы;</w:t>
      </w:r>
    </w:p>
    <w:p w:rsidR="0047249F" w:rsidRPr="00F074CF" w:rsidRDefault="0047249F" w:rsidP="00F074CF">
      <w:pPr>
        <w:pStyle w:val="a4"/>
        <w:numPr>
          <w:ilvl w:val="0"/>
          <w:numId w:val="3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позволяет учителю систематически и последовательно излагать материал, управлять развитием познавательных способностей и формировать научное мировоззрение учащихся;</w:t>
      </w:r>
    </w:p>
    <w:p w:rsidR="0047249F" w:rsidRPr="00F074CF" w:rsidRDefault="0047249F" w:rsidP="00F074CF">
      <w:pPr>
        <w:pStyle w:val="a4"/>
        <w:numPr>
          <w:ilvl w:val="0"/>
          <w:numId w:val="3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на уроке ученики овладевают не только системой знаний, умений и навыков, но и самими методами познавательной деятельности.</w:t>
      </w:r>
    </w:p>
    <w:p w:rsidR="0047249F" w:rsidRPr="00F074CF" w:rsidRDefault="0047249F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 xml:space="preserve">Тема урока: Разрушение жилища. Действия населения при </w:t>
      </w:r>
      <w:r w:rsidR="00F074CF">
        <w:rPr>
          <w:sz w:val="28"/>
          <w:szCs w:val="28"/>
        </w:rPr>
        <w:t>взрывах.</w:t>
      </w:r>
    </w:p>
    <w:p w:rsidR="0047249F" w:rsidRPr="00F074CF" w:rsidRDefault="0047249F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lastRenderedPageBreak/>
        <w:t xml:space="preserve">Цель урока: Закрепить и оценить уровень знаний учащихся по теме: </w:t>
      </w:r>
      <w:r w:rsidR="00F074CF">
        <w:rPr>
          <w:sz w:val="28"/>
          <w:szCs w:val="28"/>
        </w:rPr>
        <w:br/>
        <w:t>«</w:t>
      </w:r>
      <w:r w:rsidRPr="00F074CF">
        <w:rPr>
          <w:sz w:val="28"/>
          <w:szCs w:val="28"/>
        </w:rPr>
        <w:t xml:space="preserve">Правила поведения при </w:t>
      </w:r>
      <w:r w:rsidR="00F074CF">
        <w:rPr>
          <w:sz w:val="28"/>
          <w:szCs w:val="28"/>
        </w:rPr>
        <w:t>взрыве</w:t>
      </w:r>
      <w:r w:rsidRPr="00F074CF">
        <w:rPr>
          <w:sz w:val="28"/>
          <w:szCs w:val="28"/>
        </w:rPr>
        <w:t>».</w:t>
      </w:r>
    </w:p>
    <w:p w:rsidR="0047249F" w:rsidRPr="00F074CF" w:rsidRDefault="0047249F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Задачи урока:</w:t>
      </w:r>
    </w:p>
    <w:p w:rsidR="0047249F" w:rsidRPr="00F074CF" w:rsidRDefault="0047249F" w:rsidP="00F074C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образовательная: углубить и закрепить знания по теме: «Причины и последствия разрушения зданий»;</w:t>
      </w:r>
    </w:p>
    <w:p w:rsidR="0047249F" w:rsidRPr="00F074CF" w:rsidRDefault="0047249F" w:rsidP="00F074C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проанализировать аварийную ситуацию «</w:t>
      </w:r>
      <w:r w:rsidR="00F074CF">
        <w:rPr>
          <w:sz w:val="28"/>
          <w:szCs w:val="28"/>
        </w:rPr>
        <w:t>Взрыв</w:t>
      </w:r>
      <w:r w:rsidRPr="00F074CF">
        <w:rPr>
          <w:sz w:val="28"/>
          <w:szCs w:val="28"/>
        </w:rPr>
        <w:t>»</w:t>
      </w:r>
    </w:p>
    <w:p w:rsidR="0047249F" w:rsidRPr="00F074CF" w:rsidRDefault="0047249F" w:rsidP="00F074C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 xml:space="preserve">развивающая: отработать практические навыки правильного поведения при </w:t>
      </w:r>
      <w:r w:rsidR="00671C2C">
        <w:rPr>
          <w:sz w:val="28"/>
          <w:szCs w:val="28"/>
        </w:rPr>
        <w:t>ЧС антропогенного характера</w:t>
      </w:r>
      <w:r w:rsidRPr="00F074CF">
        <w:rPr>
          <w:sz w:val="28"/>
          <w:szCs w:val="28"/>
        </w:rPr>
        <w:t>.</w:t>
      </w:r>
    </w:p>
    <w:p w:rsidR="0047249F" w:rsidRPr="00F074CF" w:rsidRDefault="0047249F" w:rsidP="00F074C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воспитательная: воспитать смелость, самообладание, уверенность в действиях при возникновении опасной ситуации «</w:t>
      </w:r>
      <w:r w:rsidR="00F074CF">
        <w:rPr>
          <w:sz w:val="28"/>
          <w:szCs w:val="28"/>
        </w:rPr>
        <w:t>Взрыв</w:t>
      </w:r>
      <w:r w:rsidRPr="00F074CF">
        <w:rPr>
          <w:sz w:val="28"/>
          <w:szCs w:val="28"/>
        </w:rPr>
        <w:t>».</w:t>
      </w:r>
    </w:p>
    <w:p w:rsidR="0047249F" w:rsidRPr="00F074CF" w:rsidRDefault="0047249F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Методические приемы, используемые на уроке</w:t>
      </w:r>
      <w:r w:rsidRPr="00F074CF">
        <w:rPr>
          <w:rStyle w:val="a5"/>
          <w:b w:val="0"/>
          <w:sz w:val="28"/>
          <w:szCs w:val="28"/>
        </w:rPr>
        <w:t>:</w:t>
      </w:r>
    </w:p>
    <w:p w:rsidR="0047249F" w:rsidRPr="00F074CF" w:rsidRDefault="0047249F" w:rsidP="00F074CF">
      <w:pPr>
        <w:pStyle w:val="a4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Работа со схемой «Дом, где живут опасности».</w:t>
      </w:r>
    </w:p>
    <w:p w:rsidR="0047249F" w:rsidRPr="00F074CF" w:rsidRDefault="0047249F" w:rsidP="00F074CF">
      <w:pPr>
        <w:pStyle w:val="a4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Практическая работа.</w:t>
      </w:r>
    </w:p>
    <w:p w:rsidR="0047249F" w:rsidRPr="00F074CF" w:rsidRDefault="0047249F" w:rsidP="00F074CF">
      <w:pPr>
        <w:pStyle w:val="a4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Знакомство с новым материалом.</w:t>
      </w:r>
    </w:p>
    <w:p w:rsidR="0047249F" w:rsidRPr="00F074CF" w:rsidRDefault="0047249F" w:rsidP="00F074CF">
      <w:pPr>
        <w:pStyle w:val="a4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Рейтинговая система.</w:t>
      </w:r>
    </w:p>
    <w:p w:rsidR="0047249F" w:rsidRPr="00F074CF" w:rsidRDefault="0047249F" w:rsidP="00F074CF">
      <w:pPr>
        <w:pStyle w:val="a4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Решение проблемной задачи.</w:t>
      </w:r>
    </w:p>
    <w:p w:rsidR="0047249F" w:rsidRPr="00F074CF" w:rsidRDefault="0047249F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Оборудование:</w:t>
      </w:r>
    </w:p>
    <w:p w:rsidR="0047249F" w:rsidRPr="00F074CF" w:rsidRDefault="0047249F" w:rsidP="00671C2C">
      <w:pPr>
        <w:pStyle w:val="a4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На доске: «Дом, где живут опасности» и «Анализ аварийной ситуации».</w:t>
      </w:r>
    </w:p>
    <w:p w:rsidR="0047249F" w:rsidRPr="00F074CF" w:rsidRDefault="0047249F" w:rsidP="00671C2C">
      <w:pPr>
        <w:pStyle w:val="a4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Раздаточный материал: «План незнакомой квартиры», карточки с домашним заданием.</w:t>
      </w:r>
    </w:p>
    <w:p w:rsidR="0047249F" w:rsidRPr="00F074CF" w:rsidRDefault="0047249F" w:rsidP="00671C2C">
      <w:pPr>
        <w:pStyle w:val="a4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«Жетоны».(Учитель в течение урока выдает ученикам за каждый правильный ответ жетон. По окончании урока оценивается работа учеников устно.)</w:t>
      </w:r>
    </w:p>
    <w:p w:rsidR="0047249F" w:rsidRPr="00F074CF" w:rsidRDefault="0047249F" w:rsidP="00671C2C">
      <w:pPr>
        <w:pStyle w:val="a4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Тетради с построенными на предыдущих уроках схемами «Дом, где живут опасности» и «План моей квартиры».</w:t>
      </w:r>
    </w:p>
    <w:p w:rsidR="0047249F" w:rsidRPr="00F074CF" w:rsidRDefault="0047249F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План урока:</w:t>
      </w:r>
    </w:p>
    <w:p w:rsidR="0047249F" w:rsidRPr="00F074CF" w:rsidRDefault="0047249F" w:rsidP="00671C2C">
      <w:pPr>
        <w:pStyle w:val="a4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Орг.момент – 1 минута.</w:t>
      </w:r>
    </w:p>
    <w:p w:rsidR="0047249F" w:rsidRPr="00F074CF" w:rsidRDefault="0047249F" w:rsidP="00671C2C">
      <w:pPr>
        <w:pStyle w:val="a4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Работа со схемой «Дом, где живут опасности» - 3 минуты.</w:t>
      </w:r>
    </w:p>
    <w:p w:rsidR="0047249F" w:rsidRPr="00F074CF" w:rsidRDefault="0047249F" w:rsidP="00671C2C">
      <w:pPr>
        <w:pStyle w:val="a4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Анализ аварийной ситуации – 5 минут.</w:t>
      </w:r>
    </w:p>
    <w:p w:rsidR="0047249F" w:rsidRPr="00F074CF" w:rsidRDefault="0047249F" w:rsidP="00671C2C">
      <w:pPr>
        <w:pStyle w:val="a4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lastRenderedPageBreak/>
        <w:t>Приобретение практических навыков и обсуждение поведения учащихся в предложенной ситуации – 10 минут.</w:t>
      </w:r>
    </w:p>
    <w:p w:rsidR="0047249F" w:rsidRPr="00F074CF" w:rsidRDefault="0047249F" w:rsidP="00671C2C">
      <w:pPr>
        <w:pStyle w:val="a4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Объяснение нового материала и работа с планом «своей» квартиры – 10 минут.</w:t>
      </w:r>
    </w:p>
    <w:p w:rsidR="0047249F" w:rsidRPr="00F074CF" w:rsidRDefault="0047249F" w:rsidP="00671C2C">
      <w:pPr>
        <w:pStyle w:val="a4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Закрепление пройденного материала и работа с планом незнакомой квартиры – 8 минут.</w:t>
      </w:r>
    </w:p>
    <w:p w:rsidR="0047249F" w:rsidRPr="00F074CF" w:rsidRDefault="0047249F" w:rsidP="00671C2C">
      <w:pPr>
        <w:pStyle w:val="a4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Объяснение домашнего задания – 2 минуты.</w:t>
      </w:r>
    </w:p>
    <w:p w:rsidR="0047249F" w:rsidRPr="00F074CF" w:rsidRDefault="0047249F" w:rsidP="00671C2C">
      <w:pPr>
        <w:pStyle w:val="a4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Подведение итогов урока – 1 минута</w:t>
      </w:r>
      <w:r w:rsidR="007A3B2A" w:rsidRPr="007A3B2A">
        <w:rPr>
          <w:sz w:val="28"/>
          <w:szCs w:val="28"/>
        </w:rPr>
        <w:t xml:space="preserve"> [8, </w:t>
      </w:r>
      <w:r w:rsidR="007A3B2A">
        <w:rPr>
          <w:sz w:val="28"/>
          <w:szCs w:val="28"/>
          <w:lang w:val="en-US"/>
        </w:rPr>
        <w:t>c</w:t>
      </w:r>
      <w:r w:rsidR="007A3B2A" w:rsidRPr="007A3B2A">
        <w:rPr>
          <w:sz w:val="28"/>
          <w:szCs w:val="28"/>
        </w:rPr>
        <w:t>. 193]</w:t>
      </w:r>
      <w:r w:rsidRPr="00F074CF">
        <w:rPr>
          <w:sz w:val="28"/>
          <w:szCs w:val="28"/>
        </w:rPr>
        <w:t>.</w:t>
      </w:r>
    </w:p>
    <w:p w:rsidR="0047249F" w:rsidRPr="00F074CF" w:rsidRDefault="0047249F" w:rsidP="00F074CF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49F" w:rsidRPr="00B83CBF" w:rsidRDefault="00987D92" w:rsidP="00D53129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bookmarkStart w:id="7" w:name="_Toc10458747"/>
      <w:r w:rsidRPr="00B83CBF">
        <w:rPr>
          <w:rFonts w:ascii="Times New Roman" w:hAnsi="Times New Roman" w:cs="Times New Roman"/>
          <w:i/>
          <w:sz w:val="28"/>
          <w:szCs w:val="28"/>
        </w:rPr>
        <w:t xml:space="preserve">2.2 </w:t>
      </w:r>
      <w:r w:rsidRPr="00B83CBF"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  <w:t>Формы и методы обучения, учащихся к действиям в условиях чрезвычайной ситуации антропогенного характера</w:t>
      </w:r>
      <w:bookmarkEnd w:id="7"/>
    </w:p>
    <w:p w:rsidR="00987D92" w:rsidRPr="00F074CF" w:rsidRDefault="00987D92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Для развития познавательной деятельности необходимо использование для познания учащимися окружающего мира методы наблюдения, измерения, опыта, эксперимента, моделирования и др., способствующих определению структуры объекта познания, поиску и выделению значимых функциональных связей и отношений между частями целого, развитию умений разделять процессы на этапы, звенья; выделять характерные причинно-следственные связи.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Метод проблемного изложения способствует развитию у учащихся навыков определения адекватных способов решения ситуационной задачи на основе заданных алгоритмов, комбинирования известных алгоритмов деятельности в ситуациях, не предполагающих стандартное применение одного из них, а также развитию умений сравнивать, сопоставлять, классифицировать, ранжировать объекты по одному или нескольким предложенным основаниям, критериям</w:t>
      </w:r>
      <w:r w:rsidR="007A3B2A" w:rsidRPr="007A3B2A">
        <w:rPr>
          <w:sz w:val="28"/>
          <w:szCs w:val="28"/>
        </w:rPr>
        <w:t xml:space="preserve"> [2, </w:t>
      </w:r>
      <w:r w:rsidR="007A3B2A">
        <w:rPr>
          <w:sz w:val="28"/>
          <w:szCs w:val="28"/>
          <w:lang w:val="en-US"/>
        </w:rPr>
        <w:t>c</w:t>
      </w:r>
      <w:r w:rsidR="007A3B2A" w:rsidRPr="007A3B2A">
        <w:rPr>
          <w:sz w:val="28"/>
          <w:szCs w:val="28"/>
        </w:rPr>
        <w:t>. 28]</w:t>
      </w:r>
      <w:r w:rsidRPr="00F074CF">
        <w:rPr>
          <w:sz w:val="28"/>
          <w:szCs w:val="28"/>
        </w:rPr>
        <w:t>.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 xml:space="preserve">Использование практических и лабораторных работ, самостоятельное выполнение различных творческих работ, участие в проектной деятельности, выполнение несложных экспериментов для доказательства выдвигаемых предположений, описание результатов этих работ, способствует творческому </w:t>
      </w:r>
      <w:r w:rsidRPr="00F074CF">
        <w:rPr>
          <w:sz w:val="28"/>
          <w:szCs w:val="28"/>
        </w:rPr>
        <w:lastRenderedPageBreak/>
        <w:t>решению учебных и практических задач, развитию умений мотивированно отказываться от образца, искать оригинальные решения проблемы.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Включение учащихся в игровую деятельность способствует адекватному восприятию устной речи и развитию способности передавать информацию в сжатом или развернутом виде в соответствии с целью задания игрового сюжета, владеть монологической и диалогической речью, уметь вступать в речевое общение, участвовать в диалоге (понимать точку зрения собеседника, признавать право на иное мнение), уметь перефразировать мысль (объяснять «иными словами»), использование для решения познавательных и коммуникативных задач различные источники информации, включая энциклопедии, словари, интернет-ресурсы и другие базы данных.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Задания для самостоятельной организации учебной деятельности способствуют развитию умений ставить цели, планировать, определять оптимальное соотношение цели и средств; овладению навыками контроля и оценки своей деятельности, умением предвидеть возможные последствия своих действий; поиску и устранению причин возникших трудностей; оцениванию своих учебных достижений, поведения, своего физического и эмоционального состояния; соблюдению норм поведения в окружающей среде.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Содержание изучаемых тем (ЧС природного характера), для достижения эффективности организации образовательного процесса необходимо: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– традиционный комбинированный урок проводить с использованием частой смены активной деятельности учащихся, большого количества иллюстративного материала;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 xml:space="preserve">– широко применять словесные методы обучения – рассказ, объяснение, беседу в сочетании с видеопоказом, демонстрацией, практической и самостоятельной работой учащихся с натуральными (образцы аварийно-спасательного инструмента и оборудования, средства </w:t>
      </w:r>
      <w:r w:rsidRPr="00F074CF">
        <w:rPr>
          <w:sz w:val="28"/>
          <w:szCs w:val="28"/>
        </w:rPr>
        <w:lastRenderedPageBreak/>
        <w:t>индивидуальной защиты,приборы радиационной и химической разведки, средства пожаротушения и первой медицинской помощи) и изобразительными (макеты аварийно-спасательных инструментов и оборудования, а также макеты местности, зданий и муляжи) средствами обучения, картой, учебником, дополнительной литературой по теме;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– предпочтение отдавать частично-поисковым, исследовательским методам обучения, стимулирующим познавательный интерес к предмету, творческую активность, самостоятельность, развитие общеучебных (работа с текстом, анализ, синтез, обобщение, классификация, рефлексия) и специальных умений и навыков (соблюдать нормы безопасного поведения в повседневной жизни, умений не допустить возникновение опасной ситуации, при возникновении – правильно действовать);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– объяснение нового материала осуществлять с опорой на витагенный опыт и витагенную информацию, имеющуюся у учащихся по рассматриваемым вопросам, актуализируя полученные ранее знания для их углубления, расширения и систематизации;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– закрепление теоретических знаний и развитие умений и навыков обеспечения личной безопасности в повседневной жизни осуществлять в нетрадиционных формах – при проведении экскурсий, сюжетных и ролевых игр, посредством решения ситуационных задач, проведения соревнований, презентаций учебных проектов и т.д.;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– домашнее задание производить не с позиций «прочитать., выучить., рассказать.», а посредством исключения учащихся в творческое решение учебных и практических задач, связанных с повседневной жизнью (решение ситуационных задач; составление кроссвордов, моделей, алгоритмов действий; выполнение творческих работ; несложных экспериментов для доказательства выдвигаемых предположений, описание результатов этих работ; ведение дневника наблюдений и т.д.);</w:t>
      </w:r>
    </w:p>
    <w:p w:rsidR="00987D92" w:rsidRPr="007A3B2A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 xml:space="preserve">– использовать внеурочное время для закрепления учебного материала по обеспечению безопасности в повседневной жизни при подготовке и </w:t>
      </w:r>
      <w:r w:rsidRPr="00F074CF">
        <w:rPr>
          <w:sz w:val="28"/>
          <w:szCs w:val="28"/>
        </w:rPr>
        <w:lastRenderedPageBreak/>
        <w:t>участии обучаемых во Всероссийском детско-юношеском движении «Школа безопасности», в работе различных кружков, секций и клубов, в туристических походах, слетах и соревнованиях</w:t>
      </w:r>
      <w:r w:rsidR="007A3B2A" w:rsidRPr="007A3B2A">
        <w:rPr>
          <w:sz w:val="28"/>
          <w:szCs w:val="28"/>
        </w:rPr>
        <w:t>.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Важное место при изучении «Основ безопасности жизнедеятельности» занимает отработка практических навыков самозащиты и оказания помощи окружающим людям.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Часы, отведенные на практические занятия, учитель использует в зависимости от результатов усвоения учащимися содержания конкретных тем. Практические занятия могут быть организованы в виде викторин, экскурсий, тренингов на специально оборудованных площадках и объектах, в форме моделирования ситуаций, ролевых и ситуационных игр, рисования схем, упражнений и т.д.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Подготовку школьников по вопросам основ безопасности жизнедеятельности рекомендуется осуществлять в форме инструктажа (специальных занятий) перед началом всех видов деятельности: при трудовой и профессиональной подготовке в общеобразовательных учреждениях, организации общественно полезного труда, а также во время экскурсий, походов, спортивных соревнований, кружковых занятий и других видов внеклассной и внешкольной деятельности. В течение учебного года желательно провести объектовую тренировку для подготовки учащихся и персонала к действиям в чрезвычайных ситуациях локального характера в соответствии с планом по гражданской обороне учебного заведения и с учетом местных условий</w:t>
      </w:r>
      <w:r w:rsidR="007A3B2A" w:rsidRPr="007A3B2A">
        <w:rPr>
          <w:sz w:val="28"/>
          <w:szCs w:val="28"/>
        </w:rPr>
        <w:t xml:space="preserve"> [5, </w:t>
      </w:r>
      <w:r w:rsidR="007A3B2A">
        <w:rPr>
          <w:sz w:val="28"/>
          <w:szCs w:val="28"/>
          <w:lang w:val="en-US"/>
        </w:rPr>
        <w:t>c</w:t>
      </w:r>
      <w:r w:rsidR="007A3B2A" w:rsidRPr="007A3B2A">
        <w:rPr>
          <w:sz w:val="28"/>
          <w:szCs w:val="28"/>
        </w:rPr>
        <w:t>. 132]</w:t>
      </w:r>
      <w:r w:rsidRPr="00F074CF">
        <w:rPr>
          <w:sz w:val="28"/>
          <w:szCs w:val="28"/>
        </w:rPr>
        <w:t>.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Общеобразовательные учреждения обладают широкими возможностями для формирования знаний и умений учащихся по вопросам безопасности жизнедеятельности. Они заложены как в содержании курса, при изучении которого школьники получают сведения о существующих в мире техногенных, природных, социальных опасностях, так и в организационно-воспитательных формах внеклассной деятельности.</w:t>
      </w:r>
    </w:p>
    <w:p w:rsidR="00987D92" w:rsidRPr="007A3B2A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lastRenderedPageBreak/>
        <w:t xml:space="preserve">Организуя внеурочные мероприятия, учитель основ безопасности жизнедеятельности активно взаимодействует с социальными институтами МЧС, ГИБДД, медицинскими учреждениями, учреждениями культуры, учреждениями профессионального образования, обеспечивая консолидацию усилий по воспитанию культуры безопасности </w:t>
      </w:r>
      <w:r w:rsidR="00671C2C">
        <w:rPr>
          <w:sz w:val="28"/>
          <w:szCs w:val="28"/>
        </w:rPr>
        <w:t>жизнедеятельности населения</w:t>
      </w:r>
      <w:r w:rsidR="007A3B2A" w:rsidRPr="007A3B2A">
        <w:rPr>
          <w:sz w:val="28"/>
          <w:szCs w:val="28"/>
        </w:rPr>
        <w:t>.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Изучение материала, требующего больших затрат времени, может быть завершено на занятиях с отрядами юных спасателей, юных инспекторов дорожного движения.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Эффективными итоговыми массовыми формами организации внеклассной деятельности учащихся могут быть конкурсы и олимпиады по основам безопасности жизнедеятельности.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Для выполнения программы в каждом общеобразовательном учреждении может быть оборудован кабинет по основам безопасности жизнедеятельности (далее – кабинет ОБЖ), совмещенный с кабинетом допризывной и медицинской подготовки. Важно иметь примыкающее к нему помещение для хранения имущества – лаборантскую комнату.</w:t>
      </w:r>
    </w:p>
    <w:p w:rsidR="00987D92" w:rsidRPr="007A3B2A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Одной из внеурочных форм обучения учащихся к действиям в условиях природного характера является учебная тревога</w:t>
      </w:r>
      <w:r w:rsidR="007A3B2A" w:rsidRPr="007A3B2A">
        <w:rPr>
          <w:sz w:val="28"/>
          <w:szCs w:val="28"/>
        </w:rPr>
        <w:t>.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 xml:space="preserve">Предупреждение населения об угрозе </w:t>
      </w:r>
      <w:r w:rsidR="00671C2C">
        <w:rPr>
          <w:sz w:val="28"/>
          <w:szCs w:val="28"/>
        </w:rPr>
        <w:t>ЧС антропогенного характера</w:t>
      </w:r>
      <w:r w:rsidRPr="00F074CF">
        <w:rPr>
          <w:sz w:val="28"/>
          <w:szCs w:val="28"/>
        </w:rPr>
        <w:t xml:space="preserve"> является весьма затруднительным, так как точно предсказать его место и время пока невозможно. Однако знание косвенных признаков его приближения может помочь пережить данную ситуацию с наименьшими потерями. К таким признакам относятся беспричинное, на первый взгляд, беспокойство птиц и домашних животных (особенно это заметно ночью), а также массовый исход из мест обитания пресмыкающихся. Зимой ящерицы и змеи в предчувствии опасности выползают даже на снег</w:t>
      </w:r>
      <w:r w:rsidR="007A3B2A" w:rsidRPr="007A3B2A">
        <w:rPr>
          <w:sz w:val="28"/>
          <w:szCs w:val="28"/>
        </w:rPr>
        <w:t xml:space="preserve"> [6, </w:t>
      </w:r>
      <w:r w:rsidR="007A3B2A">
        <w:rPr>
          <w:sz w:val="28"/>
          <w:szCs w:val="28"/>
          <w:lang w:val="en-US"/>
        </w:rPr>
        <w:t>c</w:t>
      </w:r>
      <w:r w:rsidR="007A3B2A" w:rsidRPr="007A3B2A">
        <w:rPr>
          <w:sz w:val="28"/>
          <w:szCs w:val="28"/>
        </w:rPr>
        <w:t>. 88]</w:t>
      </w:r>
      <w:r w:rsidRPr="00F074CF">
        <w:rPr>
          <w:sz w:val="28"/>
          <w:szCs w:val="28"/>
        </w:rPr>
        <w:t>.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 xml:space="preserve">Рассматривая правила поведения и действия детей во время </w:t>
      </w:r>
      <w:r w:rsidR="00671C2C">
        <w:rPr>
          <w:sz w:val="28"/>
          <w:szCs w:val="28"/>
        </w:rPr>
        <w:t>ЧС антропогенного характера</w:t>
      </w:r>
      <w:r w:rsidRPr="00F074CF">
        <w:rPr>
          <w:sz w:val="28"/>
          <w:szCs w:val="28"/>
        </w:rPr>
        <w:t xml:space="preserve"> в школе, необходимо рассматривать следующие вопросы, а именно:</w:t>
      </w:r>
    </w:p>
    <w:p w:rsidR="00987D92" w:rsidRPr="00F074CF" w:rsidRDefault="00671C2C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Сообщение о ЧС антропогенного характера</w:t>
      </w:r>
      <w:r w:rsidR="00987D92" w:rsidRPr="00F074CF">
        <w:rPr>
          <w:sz w:val="28"/>
          <w:szCs w:val="28"/>
        </w:rPr>
        <w:t>.</w:t>
      </w:r>
    </w:p>
    <w:p w:rsidR="00671C2C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 xml:space="preserve">Сигналом сообщения может служить тройной звонок, который является сигналом для эвакуации при любого рода опасности. Если в школе есть радио, то можно воспользоваться им. 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2. Спасение людей в школе.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 xml:space="preserve">При возникновении </w:t>
      </w:r>
      <w:r w:rsidR="00671C2C">
        <w:rPr>
          <w:sz w:val="28"/>
          <w:szCs w:val="28"/>
        </w:rPr>
        <w:t>ЧС антропогенного характера</w:t>
      </w:r>
      <w:r w:rsidRPr="00F074CF">
        <w:rPr>
          <w:sz w:val="28"/>
          <w:szCs w:val="28"/>
        </w:rPr>
        <w:t xml:space="preserve"> спасение должно производиться немедленно из всего здания, независимо от места. Делать это нужно быстро и спокойно. В первую очередь эвакуируются учащиеся младших классов. Возглавить спасение детей должен человек, пользующийся авторитетом, который возьмет на себя руководство ими, примет все необходимые меры для предотвращения паники, растерянно</w:t>
      </w:r>
      <w:r w:rsidRPr="00F074CF">
        <w:rPr>
          <w:sz w:val="28"/>
          <w:szCs w:val="28"/>
        </w:rPr>
        <w:softHyphen/>
        <w:t>сти – это педагоги, которые во время начала пожара находились с данным коллективом детей.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 xml:space="preserve">Взрослым необходимо обратить внимание на поведение детей при </w:t>
      </w:r>
      <w:r w:rsidR="00671C2C">
        <w:rPr>
          <w:sz w:val="28"/>
          <w:szCs w:val="28"/>
        </w:rPr>
        <w:t>ЧС антропогенного характера</w:t>
      </w:r>
      <w:r w:rsidRPr="00F074CF">
        <w:rPr>
          <w:sz w:val="28"/>
          <w:szCs w:val="28"/>
        </w:rPr>
        <w:t>, так как испугавшись, они стараются спрятаться под столы, в гардероб или встроенный шкаф, забраться в темный угол, в кладовку, туалет, не всегда отзываются на оклик. Поэтому, чтобы удостовериться, что дети не остались в школе, следует проверить все эти места. Разыскивая взрослых в помещении, необходимо окликать их. Они, как правило, могут ответить и этим облегчить поиск. Взрослых следует искать у окон, дверей и в коридорах, т. е. на путях к выходу из помещения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Спасая людей из мансардного или второго этажа, в первую очередь необходимо использовать лестничные клетки. Если лестница недоступна, надо быстро открыть или выбить стекла в окнах, находящихся на лестничной клетке.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По окончании спасательных работ необходимо убедиться, все ли люди удалены и находящихся под угрозой разрушения помещений. Для этого нужно тщательно осмотреть все классные комнаты.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 xml:space="preserve">Следует также следить за тем, чтобы взрослые и дети не могли вернуться в школу. Это нередко случается на практике, когда взрослые или </w:t>
      </w:r>
      <w:r w:rsidRPr="00F074CF">
        <w:rPr>
          <w:sz w:val="28"/>
          <w:szCs w:val="28"/>
        </w:rPr>
        <w:lastRenderedPageBreak/>
        <w:t>дети, не сообразуясь с обстановкой, возвращаются в здание за оставшимися документами, деньгами или ценностями, а дети за любимыми игрушками или домашними животными.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На место разрушения следует немедленно вызвать скорую медицинскую помощь и подготовиться к отправке пострадавших в ближайшее лечебное учреждение.</w:t>
      </w:r>
    </w:p>
    <w:p w:rsidR="00671C2C" w:rsidRPr="00B83CBF" w:rsidRDefault="00D53129" w:rsidP="00D53129">
      <w:pPr>
        <w:spacing w:after="2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8" w:name="_Toc10458748"/>
      <w:r w:rsidR="0078549A" w:rsidRPr="00671C2C">
        <w:rPr>
          <w:rFonts w:ascii="Times New Roman" w:hAnsi="Times New Roman" w:cs="Times New Roman"/>
          <w:b/>
          <w:sz w:val="32"/>
          <w:szCs w:val="28"/>
        </w:rPr>
        <w:lastRenderedPageBreak/>
        <w:t>З</w:t>
      </w:r>
      <w:r w:rsidR="00B83CBF" w:rsidRPr="00671C2C">
        <w:rPr>
          <w:rFonts w:ascii="Times New Roman" w:hAnsi="Times New Roman" w:cs="Times New Roman"/>
          <w:b/>
          <w:sz w:val="32"/>
          <w:szCs w:val="28"/>
        </w:rPr>
        <w:t>АКЛЮЧЕНИЕ</w:t>
      </w:r>
      <w:bookmarkEnd w:id="8"/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 xml:space="preserve">Основная работа по формированию готовности учащихся к действиям в условиях ЧС антропогенного характера ведётся на уроках ОБЖ и классных часах. Учитель ОБЖ и классный руководитель должны не только дать определённый перечень знаний по данной теме учащимся, но и научить ребят эвакуироваться в условиях </w:t>
      </w:r>
      <w:r w:rsidR="00671C2C">
        <w:rPr>
          <w:sz w:val="28"/>
          <w:szCs w:val="28"/>
        </w:rPr>
        <w:t>ЧС антропогенного характера</w:t>
      </w:r>
      <w:r w:rsidRPr="00F074CF">
        <w:rPr>
          <w:sz w:val="28"/>
          <w:szCs w:val="28"/>
        </w:rPr>
        <w:t xml:space="preserve"> из здания школы, правильно реагировать на сигнал о </w:t>
      </w:r>
      <w:r w:rsidR="00671C2C">
        <w:rPr>
          <w:sz w:val="28"/>
          <w:szCs w:val="28"/>
        </w:rPr>
        <w:t>ЧС</w:t>
      </w:r>
      <w:r w:rsidRPr="00F074CF">
        <w:rPr>
          <w:sz w:val="28"/>
          <w:szCs w:val="28"/>
        </w:rPr>
        <w:t>, то есть проводить учебные тревоги – 1 раз в месяц.</w:t>
      </w:r>
    </w:p>
    <w:p w:rsidR="00987D92" w:rsidRPr="00F074CF" w:rsidRDefault="00987D92" w:rsidP="00F074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Во всех школах сигнал для эвакуации – три долгих звонка (2 – коротких и 1 длинный). Работа в этом направлении должна проводиться очень чётко и последовательно в двух направлениях:</w:t>
      </w:r>
    </w:p>
    <w:p w:rsidR="00987D92" w:rsidRPr="00F074CF" w:rsidRDefault="00987D92" w:rsidP="00F074CF">
      <w:pPr>
        <w:pStyle w:val="a4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теоретическое изучение способов защиты в случае ЧС антропогенного характера;</w:t>
      </w:r>
    </w:p>
    <w:p w:rsidR="00987D92" w:rsidRPr="00F074CF" w:rsidRDefault="00987D92" w:rsidP="00F074CF">
      <w:pPr>
        <w:pStyle w:val="a4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4CF">
        <w:rPr>
          <w:sz w:val="28"/>
          <w:szCs w:val="28"/>
        </w:rPr>
        <w:t>практические занятия по отработке полученных знаний с целью закрепления теоретического материала.</w:t>
      </w:r>
    </w:p>
    <w:p w:rsidR="00987D92" w:rsidRPr="00F074CF" w:rsidRDefault="00987D92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74CF">
        <w:rPr>
          <w:rFonts w:ascii="Times New Roman" w:hAnsi="Times New Roman" w:cs="Times New Roman"/>
          <w:sz w:val="28"/>
          <w:szCs w:val="28"/>
          <w:shd w:val="clear" w:color="auto" w:fill="FFFFFF"/>
        </w:rPr>
        <w:t>Итак, для формирования действий в условиях ЧС антропогенного происхождения, среди учащихся общеобразовательной организации потребуется систематическая слаженная методическая работа со стороны учителя ОБЖ и классного руководителя. Результат работы во многом зависит от подготовки педагогов и желания дать хорошие и крепкие знания по правилам поведения населения в случаях ЧС антропогенного происхождения.</w:t>
      </w:r>
    </w:p>
    <w:p w:rsidR="00336915" w:rsidRPr="00F074CF" w:rsidRDefault="00336915" w:rsidP="00F074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915">
        <w:rPr>
          <w:rFonts w:ascii="Times New Roman" w:eastAsia="Times New Roman" w:hAnsi="Times New Roman" w:cs="Times New Roman"/>
          <w:sz w:val="28"/>
          <w:szCs w:val="28"/>
        </w:rPr>
        <w:t>Вопросы безопасности</w:t>
      </w:r>
      <w:r w:rsidRPr="00F074CF">
        <w:rPr>
          <w:rFonts w:ascii="Times New Roman" w:eastAsia="Times New Roman" w:hAnsi="Times New Roman" w:cs="Times New Roman"/>
          <w:sz w:val="28"/>
          <w:szCs w:val="28"/>
        </w:rPr>
        <w:t xml:space="preserve"> при ЧС антропогенного характера</w:t>
      </w:r>
      <w:r w:rsidRPr="00336915">
        <w:rPr>
          <w:rFonts w:ascii="Times New Roman" w:eastAsia="Times New Roman" w:hAnsi="Times New Roman" w:cs="Times New Roman"/>
          <w:sz w:val="28"/>
          <w:szCs w:val="28"/>
        </w:rPr>
        <w:t xml:space="preserve"> на сегодняшний день являются актуальными. Системное изучение наиболее вероятных опасных ситуаций, их особенностей и возможных последствий, обучение с детских лет поведению в таких условиях призваны подготовить человека к выбору правильных решений в экстремальных ситуациях.</w:t>
      </w:r>
    </w:p>
    <w:p w:rsidR="00336915" w:rsidRPr="00336915" w:rsidRDefault="00336915" w:rsidP="00F074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4CF">
        <w:rPr>
          <w:rFonts w:ascii="Times New Roman" w:eastAsia="Times New Roman" w:hAnsi="Times New Roman" w:cs="Times New Roman"/>
          <w:sz w:val="28"/>
          <w:szCs w:val="28"/>
        </w:rPr>
        <w:t>По итогам данной работы:</w:t>
      </w:r>
    </w:p>
    <w:p w:rsidR="00336915" w:rsidRPr="00336915" w:rsidRDefault="00336915" w:rsidP="00671C2C">
      <w:pPr>
        <w:numPr>
          <w:ilvl w:val="1"/>
          <w:numId w:val="9"/>
        </w:numPr>
        <w:shd w:val="clear" w:color="auto" w:fill="FFFFFF"/>
        <w:tabs>
          <w:tab w:val="clear" w:pos="144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9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Проанализировано содержание школьного курса ОБЖ по изучению чрезвычайных ситуаций </w:t>
      </w:r>
      <w:r w:rsidRPr="00F074CF">
        <w:rPr>
          <w:rFonts w:ascii="Times New Roman" w:eastAsia="Times New Roman" w:hAnsi="Times New Roman" w:cs="Times New Roman"/>
          <w:sz w:val="28"/>
          <w:szCs w:val="28"/>
        </w:rPr>
        <w:t>антропогенного</w:t>
      </w:r>
      <w:r w:rsidRPr="00336915">
        <w:rPr>
          <w:rFonts w:ascii="Times New Roman" w:eastAsia="Times New Roman" w:hAnsi="Times New Roman" w:cs="Times New Roman"/>
          <w:sz w:val="28"/>
          <w:szCs w:val="28"/>
        </w:rPr>
        <w:t xml:space="preserve"> характера</w:t>
      </w:r>
      <w:r w:rsidRPr="00F074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6915" w:rsidRPr="00336915" w:rsidRDefault="00336915" w:rsidP="00F074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915">
        <w:rPr>
          <w:rFonts w:ascii="Times New Roman" w:eastAsia="Times New Roman" w:hAnsi="Times New Roman" w:cs="Times New Roman"/>
          <w:sz w:val="28"/>
          <w:szCs w:val="28"/>
        </w:rPr>
        <w:t>Содержание включает в себя:</w:t>
      </w:r>
    </w:p>
    <w:p w:rsidR="00336915" w:rsidRPr="00336915" w:rsidRDefault="00336915" w:rsidP="00671C2C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915">
        <w:rPr>
          <w:rFonts w:ascii="Times New Roman" w:eastAsia="Times New Roman" w:hAnsi="Times New Roman" w:cs="Times New Roman"/>
          <w:sz w:val="28"/>
          <w:szCs w:val="28"/>
        </w:rPr>
        <w:t xml:space="preserve">чрезвычайные ситуации </w:t>
      </w:r>
      <w:r w:rsidRPr="00F074CF">
        <w:rPr>
          <w:rFonts w:ascii="Times New Roman" w:eastAsia="Times New Roman" w:hAnsi="Times New Roman" w:cs="Times New Roman"/>
          <w:sz w:val="28"/>
          <w:szCs w:val="28"/>
        </w:rPr>
        <w:t>антропогенного</w:t>
      </w:r>
      <w:r w:rsidRPr="00336915">
        <w:rPr>
          <w:rFonts w:ascii="Times New Roman" w:eastAsia="Times New Roman" w:hAnsi="Times New Roman" w:cs="Times New Roman"/>
          <w:sz w:val="28"/>
          <w:szCs w:val="28"/>
        </w:rPr>
        <w:t xml:space="preserve"> характера, их классификация и опасность</w:t>
      </w:r>
      <w:r w:rsidRPr="00F074C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6915" w:rsidRPr="00336915" w:rsidRDefault="00336915" w:rsidP="00671C2C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915">
        <w:rPr>
          <w:rFonts w:ascii="Times New Roman" w:eastAsia="Times New Roman" w:hAnsi="Times New Roman" w:cs="Times New Roman"/>
          <w:sz w:val="28"/>
          <w:szCs w:val="28"/>
        </w:rPr>
        <w:t xml:space="preserve">возможные последствия </w:t>
      </w:r>
      <w:r w:rsidRPr="00F074CF">
        <w:rPr>
          <w:rFonts w:ascii="Times New Roman" w:eastAsia="Times New Roman" w:hAnsi="Times New Roman" w:cs="Times New Roman"/>
          <w:sz w:val="28"/>
          <w:szCs w:val="28"/>
        </w:rPr>
        <w:t>ЧС антропогенного характера;</w:t>
      </w:r>
    </w:p>
    <w:p w:rsidR="00336915" w:rsidRPr="00336915" w:rsidRDefault="00336915" w:rsidP="00671C2C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915">
        <w:rPr>
          <w:rFonts w:ascii="Times New Roman" w:eastAsia="Times New Roman" w:hAnsi="Times New Roman" w:cs="Times New Roman"/>
          <w:sz w:val="28"/>
          <w:szCs w:val="28"/>
        </w:rPr>
        <w:t xml:space="preserve">система защиты и правила безопасного поведения при </w:t>
      </w:r>
      <w:r w:rsidRPr="00F074CF">
        <w:rPr>
          <w:rFonts w:ascii="Times New Roman" w:eastAsia="Times New Roman" w:hAnsi="Times New Roman" w:cs="Times New Roman"/>
          <w:sz w:val="28"/>
          <w:szCs w:val="28"/>
        </w:rPr>
        <w:t>ЧС антропогенного характера.</w:t>
      </w:r>
    </w:p>
    <w:p w:rsidR="00336915" w:rsidRPr="00336915" w:rsidRDefault="00336915" w:rsidP="00F074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915">
        <w:rPr>
          <w:rFonts w:ascii="Times New Roman" w:eastAsia="Times New Roman" w:hAnsi="Times New Roman" w:cs="Times New Roman"/>
          <w:sz w:val="28"/>
          <w:szCs w:val="28"/>
        </w:rPr>
        <w:t xml:space="preserve">2) Выявлены формы и методы обучения, учащихся к действиям в условиях чрезвычайной ситуации </w:t>
      </w:r>
      <w:r w:rsidRPr="00F074CF">
        <w:rPr>
          <w:rFonts w:ascii="Times New Roman" w:eastAsia="Times New Roman" w:hAnsi="Times New Roman" w:cs="Times New Roman"/>
          <w:sz w:val="28"/>
          <w:szCs w:val="28"/>
        </w:rPr>
        <w:t xml:space="preserve">антропогенного </w:t>
      </w:r>
      <w:r w:rsidRPr="00336915">
        <w:rPr>
          <w:rFonts w:ascii="Times New Roman" w:eastAsia="Times New Roman" w:hAnsi="Times New Roman" w:cs="Times New Roman"/>
          <w:sz w:val="28"/>
          <w:szCs w:val="28"/>
        </w:rPr>
        <w:t>характера.</w:t>
      </w:r>
    </w:p>
    <w:p w:rsidR="00336915" w:rsidRPr="00336915" w:rsidRDefault="00336915" w:rsidP="00F074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915">
        <w:rPr>
          <w:rFonts w:ascii="Times New Roman" w:eastAsia="Times New Roman" w:hAnsi="Times New Roman" w:cs="Times New Roman"/>
          <w:sz w:val="28"/>
          <w:szCs w:val="28"/>
        </w:rPr>
        <w:t xml:space="preserve">К методам обучения при подготовке учащихся к действиям в условиях чрезвычайной ситуации </w:t>
      </w:r>
      <w:r w:rsidRPr="00F074CF">
        <w:rPr>
          <w:rFonts w:ascii="Times New Roman" w:eastAsia="Times New Roman" w:hAnsi="Times New Roman" w:cs="Times New Roman"/>
          <w:sz w:val="28"/>
          <w:szCs w:val="28"/>
        </w:rPr>
        <w:t>антропогенного</w:t>
      </w:r>
      <w:r w:rsidRPr="00336915">
        <w:rPr>
          <w:rFonts w:ascii="Times New Roman" w:eastAsia="Times New Roman" w:hAnsi="Times New Roman" w:cs="Times New Roman"/>
          <w:sz w:val="28"/>
          <w:szCs w:val="28"/>
        </w:rPr>
        <w:t xml:space="preserve"> характера относятся:</w:t>
      </w:r>
    </w:p>
    <w:p w:rsidR="00336915" w:rsidRPr="00336915" w:rsidRDefault="00336915" w:rsidP="00671C2C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915">
        <w:rPr>
          <w:rFonts w:ascii="Times New Roman" w:eastAsia="Times New Roman" w:hAnsi="Times New Roman" w:cs="Times New Roman"/>
          <w:sz w:val="28"/>
          <w:szCs w:val="28"/>
        </w:rPr>
        <w:t>словесные (рассказ, объяснение, диалог)</w:t>
      </w:r>
    </w:p>
    <w:p w:rsidR="00336915" w:rsidRPr="00336915" w:rsidRDefault="00336915" w:rsidP="00671C2C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915">
        <w:rPr>
          <w:rFonts w:ascii="Times New Roman" w:eastAsia="Times New Roman" w:hAnsi="Times New Roman" w:cs="Times New Roman"/>
          <w:sz w:val="28"/>
          <w:szCs w:val="28"/>
        </w:rPr>
        <w:t>практические (лабораторные и практические работы, выполнение упражнений и задач)</w:t>
      </w:r>
    </w:p>
    <w:p w:rsidR="00336915" w:rsidRPr="00336915" w:rsidRDefault="00336915" w:rsidP="00671C2C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915">
        <w:rPr>
          <w:rFonts w:ascii="Times New Roman" w:eastAsia="Times New Roman" w:hAnsi="Times New Roman" w:cs="Times New Roman"/>
          <w:sz w:val="28"/>
          <w:szCs w:val="28"/>
        </w:rPr>
        <w:t>диагностические (тесты, контрольные работы)</w:t>
      </w:r>
    </w:p>
    <w:p w:rsidR="00336915" w:rsidRPr="00F074CF" w:rsidRDefault="00336915" w:rsidP="00671C2C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915">
        <w:rPr>
          <w:rFonts w:ascii="Times New Roman" w:eastAsia="Times New Roman" w:hAnsi="Times New Roman" w:cs="Times New Roman"/>
          <w:sz w:val="28"/>
          <w:szCs w:val="28"/>
        </w:rPr>
        <w:t>поисковый и исследовательский (учебные проекты, рефераты)</w:t>
      </w:r>
      <w:r w:rsidRPr="00F074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6915" w:rsidRPr="00336915" w:rsidRDefault="00336915" w:rsidP="00F074CF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4CF">
        <w:rPr>
          <w:rFonts w:ascii="Times New Roman" w:eastAsia="Times New Roman" w:hAnsi="Times New Roman" w:cs="Times New Roman"/>
          <w:sz w:val="28"/>
          <w:szCs w:val="28"/>
        </w:rPr>
        <w:t>Таким образом, задачи курсовой работы решены, поставленная цель достигнута.</w:t>
      </w:r>
    </w:p>
    <w:p w:rsidR="00D53129" w:rsidRDefault="00D53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71C2C" w:rsidRPr="00671C2C" w:rsidRDefault="0078549A" w:rsidP="00D53129">
      <w:pPr>
        <w:spacing w:after="28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bookmarkStart w:id="9" w:name="_Toc10458749"/>
      <w:r w:rsidRPr="00671C2C">
        <w:rPr>
          <w:rFonts w:ascii="Times New Roman" w:hAnsi="Times New Roman" w:cs="Times New Roman"/>
          <w:b/>
          <w:sz w:val="32"/>
          <w:szCs w:val="28"/>
        </w:rPr>
        <w:lastRenderedPageBreak/>
        <w:t>С</w:t>
      </w:r>
      <w:r w:rsidR="00B83CBF" w:rsidRPr="00671C2C">
        <w:rPr>
          <w:rFonts w:ascii="Times New Roman" w:hAnsi="Times New Roman" w:cs="Times New Roman"/>
          <w:b/>
          <w:sz w:val="32"/>
          <w:szCs w:val="28"/>
        </w:rPr>
        <w:t>ПИСОК ИСПОЛЬЗОВАННОЙ ЛИТЕРАТУРЫ</w:t>
      </w:r>
      <w:bookmarkEnd w:id="9"/>
    </w:p>
    <w:p w:rsidR="00987D92" w:rsidRPr="00887E67" w:rsidRDefault="00987D92" w:rsidP="00887E67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>Акимова Л. А., Лутовина Е.Е. « Теория и Методика обучения Основам безопасности жизнедеятельности в школе»: учебное пособие для студентов высших педагогических учебных заведений по специальности Безопасность Жизнедеятельности –</w:t>
      </w:r>
      <w:r w:rsidR="00887E67" w:rsidRPr="00887E67">
        <w:rPr>
          <w:sz w:val="28"/>
          <w:szCs w:val="28"/>
        </w:rPr>
        <w:t xml:space="preserve"> Оренбург: Издательство ОГПУ 200</w:t>
      </w:r>
      <w:r w:rsidRPr="00887E67">
        <w:rPr>
          <w:sz w:val="28"/>
          <w:szCs w:val="28"/>
        </w:rPr>
        <w:t>8, -268с.</w:t>
      </w:r>
    </w:p>
    <w:p w:rsidR="00887E67" w:rsidRPr="00887E67" w:rsidRDefault="00887E67" w:rsidP="00887E67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>Акимова Л.А. Внеурочна деятельность учителя ОБЖ с позиции системного подхода// Основы Безопасности Жизнедеятельности. – 2016. - № 9.С. 25 – 30.</w:t>
      </w:r>
    </w:p>
    <w:p w:rsidR="00887E67" w:rsidRPr="00887E67" w:rsidRDefault="00887E67" w:rsidP="00887E67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>Громкова М. Т. Психология и педагогика профес</w:t>
      </w:r>
      <w:r w:rsidRPr="00887E67">
        <w:rPr>
          <w:sz w:val="28"/>
          <w:szCs w:val="28"/>
        </w:rPr>
        <w:softHyphen/>
        <w:t>сиональной деятельности: Учеб. пособие для вузов/. М.: Педагогика, 2015. – 153с.</w:t>
      </w:r>
    </w:p>
    <w:p w:rsidR="00887E67" w:rsidRPr="00887E67" w:rsidRDefault="00887E67" w:rsidP="00887E67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 xml:space="preserve">Далакишвили М. </w:t>
      </w:r>
      <w:r w:rsidR="007A3B2A">
        <w:rPr>
          <w:sz w:val="28"/>
          <w:szCs w:val="28"/>
        </w:rPr>
        <w:t>Антропогенные катастрофы</w:t>
      </w:r>
      <w:r w:rsidRPr="00887E67">
        <w:rPr>
          <w:sz w:val="28"/>
          <w:szCs w:val="28"/>
        </w:rPr>
        <w:t xml:space="preserve"> как потенциально опасное явление (разработка заданий в курсе «ЧС </w:t>
      </w:r>
      <w:r w:rsidR="007A3B2A">
        <w:rPr>
          <w:sz w:val="28"/>
          <w:szCs w:val="28"/>
        </w:rPr>
        <w:t>антропогенного</w:t>
      </w:r>
      <w:r w:rsidRPr="00887E67">
        <w:rPr>
          <w:sz w:val="28"/>
          <w:szCs w:val="28"/>
        </w:rPr>
        <w:t xml:space="preserve"> характера и защита от них»)/ М. Далакишвили, Е. Крылова, Л. Маринина // Основы безопасности жизнедеятельности. – 2016. - № 10. – С.47 – 53.</w:t>
      </w:r>
    </w:p>
    <w:p w:rsidR="00887E67" w:rsidRPr="00887E67" w:rsidRDefault="00887E67" w:rsidP="00887E67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>Журнал к новому учебному году: Организация урока по ОБЖ, понятие здоровья, что должен знать пассажир, опасности природного характера, терроризм, техногенные катастрофы // Основы безопасности жизнедеятельности (для преподавателей) : сб. методических материалов. – 2013. - № 8 – 9. – С. 3 – 151.</w:t>
      </w:r>
    </w:p>
    <w:p w:rsidR="00887E67" w:rsidRPr="00887E67" w:rsidRDefault="00887E67" w:rsidP="00887E67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 xml:space="preserve">Кирин, Б.Ф. Защита в чрезвычайных ситуациях / Б.Ф. Кирин, Н.О. Каледина, В.И. Слепцов. – М.,2014 – 376 </w:t>
      </w:r>
      <w:r>
        <w:rPr>
          <w:sz w:val="28"/>
          <w:szCs w:val="28"/>
          <w:lang w:val="en-US"/>
        </w:rPr>
        <w:t>c</w:t>
      </w:r>
      <w:r w:rsidRPr="00887E67">
        <w:rPr>
          <w:sz w:val="28"/>
          <w:szCs w:val="28"/>
        </w:rPr>
        <w:t>.</w:t>
      </w:r>
    </w:p>
    <w:p w:rsidR="00887E67" w:rsidRPr="00887E67" w:rsidRDefault="00887E67" w:rsidP="00887E67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>Лисин, А. Программа дисциплины «Опасные ситуации природного характера и защита от них» / А. Лисин // Основы безопасности жизни. – 2016. - № 12. – С. 18 – 23.</w:t>
      </w:r>
    </w:p>
    <w:p w:rsidR="00887E67" w:rsidRPr="00887E67" w:rsidRDefault="00887E67" w:rsidP="00887E67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>Миронов, С. К. Основы безопасности жизнедеятельности : методические рекомендации по использованию учебников в учебном процессе, организованном в соответствии с новым образовательным стандартом. 5 – 11 классы / С.К. Миронов. – М. : Дрофа, 2014. – 94с.</w:t>
      </w:r>
    </w:p>
    <w:p w:rsidR="00887E67" w:rsidRPr="00887E67" w:rsidRDefault="00887E67" w:rsidP="00887E67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lastRenderedPageBreak/>
        <w:t xml:space="preserve">Петров, Н.Н. Чрезвычайные ситуации </w:t>
      </w:r>
      <w:r w:rsidR="007A3B2A">
        <w:rPr>
          <w:sz w:val="28"/>
          <w:szCs w:val="28"/>
        </w:rPr>
        <w:t>антропогенного</w:t>
      </w:r>
      <w:r w:rsidRPr="00887E67">
        <w:rPr>
          <w:sz w:val="28"/>
          <w:szCs w:val="28"/>
        </w:rPr>
        <w:t xml:space="preserve"> и техногенного характера. Защита населения от их последствий / Н.Н. Петров // Петров, Н.Н. Человек в чрезвычайных ситуациях / Н.Н.Петров. – Челябинск, 2017. – С.4 – 46</w:t>
      </w:r>
    </w:p>
    <w:p w:rsidR="00887E67" w:rsidRPr="00887E67" w:rsidRDefault="00887E67" w:rsidP="00887E67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>Педагогика: Учебное пособие для студентов педагогических учебных заведений / В.А. Сластенин, И.Ф. Исаев, А.И. Мищенко, Е.Н. Шиянов. – 4 – е изд. – М.: Школьная Пресса, 2014. – 521с.</w:t>
      </w:r>
    </w:p>
    <w:p w:rsidR="00987D92" w:rsidRPr="00887E67" w:rsidRDefault="00987D92" w:rsidP="00887E67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 xml:space="preserve">Рындак В. Г., Алехина Н. В. </w:t>
      </w:r>
      <w:r w:rsidR="00887E67" w:rsidRPr="00887E67">
        <w:rPr>
          <w:sz w:val="28"/>
          <w:szCs w:val="28"/>
        </w:rPr>
        <w:t>Действия населения при ЧС антропогенного происхождения</w:t>
      </w:r>
      <w:r w:rsidRPr="00887E67">
        <w:rPr>
          <w:sz w:val="28"/>
          <w:szCs w:val="28"/>
        </w:rPr>
        <w:t>: учебно</w:t>
      </w:r>
      <w:r w:rsidR="00671C2C" w:rsidRPr="00887E67">
        <w:rPr>
          <w:sz w:val="28"/>
          <w:szCs w:val="28"/>
        </w:rPr>
        <w:t>е пособие – М.: Высшая школа 201</w:t>
      </w:r>
      <w:r w:rsidRPr="00887E67">
        <w:rPr>
          <w:sz w:val="28"/>
          <w:szCs w:val="28"/>
        </w:rPr>
        <w:t>6, - 495с.</w:t>
      </w:r>
    </w:p>
    <w:p w:rsidR="00987D92" w:rsidRPr="00887E67" w:rsidRDefault="00987D92" w:rsidP="00887E67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>Словарь по педагогике/ Коджаспирова Г.М., Коджаспиров А.Ю. – Москва: ИКЦ «МарТ» Ростов н/Д</w:t>
      </w:r>
      <w:r w:rsidR="00887E67" w:rsidRPr="00887E67">
        <w:rPr>
          <w:sz w:val="28"/>
          <w:szCs w:val="28"/>
        </w:rPr>
        <w:t>: Издательский центр «МарТ», 201</w:t>
      </w:r>
      <w:r w:rsidRPr="00887E67">
        <w:rPr>
          <w:sz w:val="28"/>
          <w:szCs w:val="28"/>
        </w:rPr>
        <w:t>5. – 448с.</w:t>
      </w:r>
    </w:p>
    <w:p w:rsidR="00987D92" w:rsidRPr="00887E67" w:rsidRDefault="00987D92" w:rsidP="00887E67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 xml:space="preserve">Суздалева, А.М. Чрезвычайные ситуации </w:t>
      </w:r>
      <w:r w:rsidR="007A3B2A">
        <w:rPr>
          <w:sz w:val="28"/>
          <w:szCs w:val="28"/>
        </w:rPr>
        <w:t>антропогенного</w:t>
      </w:r>
      <w:r w:rsidRPr="00887E67">
        <w:rPr>
          <w:sz w:val="28"/>
          <w:szCs w:val="28"/>
        </w:rPr>
        <w:t xml:space="preserve"> характера : учеб. Пособие для студентов педвузов / А.М. Суздалева, В.И. Воробьев.</w:t>
      </w:r>
      <w:r w:rsidR="00887E67" w:rsidRPr="00887E67">
        <w:rPr>
          <w:sz w:val="28"/>
          <w:szCs w:val="28"/>
        </w:rPr>
        <w:t xml:space="preserve"> – Оренбург : Изд – во ОГПУ, 201</w:t>
      </w:r>
      <w:r w:rsidRPr="00887E67">
        <w:rPr>
          <w:sz w:val="28"/>
          <w:szCs w:val="28"/>
        </w:rPr>
        <w:t>4. – 104с.</w:t>
      </w:r>
    </w:p>
    <w:p w:rsidR="00987D92" w:rsidRPr="00887E67" w:rsidRDefault="00987D92" w:rsidP="00887E67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 xml:space="preserve">Стрелец В.М. Безопасность жизнедеятельности для студентов вузов / В.М. Стрелец. – Изд. 2 </w:t>
      </w:r>
      <w:r w:rsidR="00887E67" w:rsidRPr="00887E67">
        <w:rPr>
          <w:sz w:val="28"/>
          <w:szCs w:val="28"/>
        </w:rPr>
        <w:t>– е – Ростов н/Д.: «Феникс», 201</w:t>
      </w:r>
      <w:r w:rsidRPr="00887E67">
        <w:rPr>
          <w:sz w:val="28"/>
          <w:szCs w:val="28"/>
        </w:rPr>
        <w:t>5. – 187с.</w:t>
      </w:r>
    </w:p>
    <w:p w:rsidR="00987D92" w:rsidRPr="00887E67" w:rsidRDefault="00987D92" w:rsidP="00887E67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87E67">
        <w:rPr>
          <w:sz w:val="28"/>
          <w:szCs w:val="28"/>
        </w:rPr>
        <w:t xml:space="preserve">Характеристика и классификация ЧС </w:t>
      </w:r>
      <w:r w:rsidR="007A3B2A">
        <w:rPr>
          <w:sz w:val="28"/>
          <w:szCs w:val="28"/>
        </w:rPr>
        <w:t>антропогенного</w:t>
      </w:r>
      <w:r w:rsidRPr="00887E67">
        <w:rPr>
          <w:sz w:val="28"/>
          <w:szCs w:val="28"/>
        </w:rPr>
        <w:t xml:space="preserve"> и техногенного происхождения, защита населения и территорий в ЧС // Безопасность жизнедеятельности : учебник / под</w:t>
      </w:r>
      <w:r w:rsidR="00887E67" w:rsidRPr="00887E67">
        <w:rPr>
          <w:sz w:val="28"/>
          <w:szCs w:val="28"/>
        </w:rPr>
        <w:t xml:space="preserve"> ред. Э.А. Арустамова. – М., 2015</w:t>
      </w:r>
      <w:r w:rsidRPr="00887E67">
        <w:rPr>
          <w:sz w:val="28"/>
          <w:szCs w:val="28"/>
        </w:rPr>
        <w:t>. – 232с.</w:t>
      </w:r>
    </w:p>
    <w:p w:rsidR="0078549A" w:rsidRPr="00F074CF" w:rsidRDefault="0078549A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49A" w:rsidRPr="00F074CF" w:rsidRDefault="0078549A" w:rsidP="00F07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49A" w:rsidRPr="00F074CF" w:rsidRDefault="0078549A" w:rsidP="00F074CF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549A" w:rsidRPr="00F074CF" w:rsidSect="00887E67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88D" w:rsidRDefault="0038288D" w:rsidP="00887E67">
      <w:pPr>
        <w:spacing w:after="0" w:line="240" w:lineRule="auto"/>
      </w:pPr>
      <w:r>
        <w:separator/>
      </w:r>
    </w:p>
  </w:endnote>
  <w:endnote w:type="continuationSeparator" w:id="0">
    <w:p w:rsidR="0038288D" w:rsidRDefault="0038288D" w:rsidP="0088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429001"/>
      <w:docPartObj>
        <w:docPartGallery w:val="Page Numbers (Bottom of Page)"/>
        <w:docPartUnique/>
      </w:docPartObj>
    </w:sdtPr>
    <w:sdtEndPr/>
    <w:sdtContent>
      <w:p w:rsidR="00887E67" w:rsidRDefault="0038288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1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7E67" w:rsidRDefault="00887E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88D" w:rsidRDefault="0038288D" w:rsidP="00887E67">
      <w:pPr>
        <w:spacing w:after="0" w:line="240" w:lineRule="auto"/>
      </w:pPr>
      <w:r>
        <w:separator/>
      </w:r>
    </w:p>
  </w:footnote>
  <w:footnote w:type="continuationSeparator" w:id="0">
    <w:p w:rsidR="0038288D" w:rsidRDefault="0038288D" w:rsidP="00887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27F33"/>
    <w:multiLevelType w:val="multilevel"/>
    <w:tmpl w:val="4AC6E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90B1A"/>
    <w:multiLevelType w:val="multilevel"/>
    <w:tmpl w:val="3E048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C3850"/>
    <w:multiLevelType w:val="multilevel"/>
    <w:tmpl w:val="B5B689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6765B"/>
    <w:multiLevelType w:val="multilevel"/>
    <w:tmpl w:val="C8642C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BC667B"/>
    <w:multiLevelType w:val="hybridMultilevel"/>
    <w:tmpl w:val="6F72C478"/>
    <w:lvl w:ilvl="0" w:tplc="AD68029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F305775"/>
    <w:multiLevelType w:val="multilevel"/>
    <w:tmpl w:val="C63EB8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B42753"/>
    <w:multiLevelType w:val="multilevel"/>
    <w:tmpl w:val="1368E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4A932BC2"/>
    <w:multiLevelType w:val="multilevel"/>
    <w:tmpl w:val="191A48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F659C0"/>
    <w:multiLevelType w:val="multilevel"/>
    <w:tmpl w:val="B32C48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E045CB"/>
    <w:multiLevelType w:val="multilevel"/>
    <w:tmpl w:val="3EF8F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695B18EB"/>
    <w:multiLevelType w:val="multilevel"/>
    <w:tmpl w:val="56F2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E31C6C"/>
    <w:multiLevelType w:val="multilevel"/>
    <w:tmpl w:val="4696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10"/>
  </w:num>
  <w:num w:numId="8">
    <w:abstractNumId w:val="2"/>
  </w:num>
  <w:num w:numId="9">
    <w:abstractNumId w:val="11"/>
  </w:num>
  <w:num w:numId="10">
    <w:abstractNumId w:val="5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549A"/>
    <w:rsid w:val="000E424C"/>
    <w:rsid w:val="000F3B67"/>
    <w:rsid w:val="0013449C"/>
    <w:rsid w:val="00166328"/>
    <w:rsid w:val="00187715"/>
    <w:rsid w:val="00336915"/>
    <w:rsid w:val="0038288D"/>
    <w:rsid w:val="0046289E"/>
    <w:rsid w:val="0047249F"/>
    <w:rsid w:val="00634235"/>
    <w:rsid w:val="00671C2C"/>
    <w:rsid w:val="00714195"/>
    <w:rsid w:val="0078549A"/>
    <w:rsid w:val="007A34AA"/>
    <w:rsid w:val="007A3B2A"/>
    <w:rsid w:val="00887E67"/>
    <w:rsid w:val="00987D92"/>
    <w:rsid w:val="009D52DD"/>
    <w:rsid w:val="00A97EB1"/>
    <w:rsid w:val="00B83CBF"/>
    <w:rsid w:val="00BF3050"/>
    <w:rsid w:val="00D47763"/>
    <w:rsid w:val="00D53129"/>
    <w:rsid w:val="00E61E34"/>
    <w:rsid w:val="00F074CF"/>
    <w:rsid w:val="00F135C1"/>
    <w:rsid w:val="00F8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C240396-3A6E-4A89-81BD-BC141709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235"/>
  </w:style>
  <w:style w:type="paragraph" w:styleId="1">
    <w:name w:val="heading 1"/>
    <w:basedOn w:val="a"/>
    <w:next w:val="a"/>
    <w:link w:val="10"/>
    <w:uiPriority w:val="9"/>
    <w:qFormat/>
    <w:rsid w:val="00D531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49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8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3449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887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7E67"/>
  </w:style>
  <w:style w:type="paragraph" w:styleId="a8">
    <w:name w:val="footer"/>
    <w:basedOn w:val="a"/>
    <w:link w:val="a9"/>
    <w:uiPriority w:val="99"/>
    <w:unhideWhenUsed/>
    <w:rsid w:val="00887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67"/>
  </w:style>
  <w:style w:type="table" w:styleId="aa">
    <w:name w:val="Table Grid"/>
    <w:basedOn w:val="a1"/>
    <w:uiPriority w:val="59"/>
    <w:rsid w:val="007A3B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531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D53129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D53129"/>
    <w:pPr>
      <w:tabs>
        <w:tab w:val="right" w:leader="dot" w:pos="9356"/>
      </w:tabs>
      <w:spacing w:after="100"/>
      <w:ind w:right="424"/>
    </w:pPr>
  </w:style>
  <w:style w:type="paragraph" w:styleId="2">
    <w:name w:val="toc 2"/>
    <w:basedOn w:val="a"/>
    <w:next w:val="a"/>
    <w:autoRedefine/>
    <w:uiPriority w:val="39"/>
    <w:unhideWhenUsed/>
    <w:rsid w:val="00D53129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D5312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5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3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F7E9-203E-48E2-9BEE-89DC7089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6285</Words>
  <Characters>35831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stolpovskih</cp:lastModifiedBy>
  <cp:revision>2</cp:revision>
  <cp:lastPrinted>2019-06-02T21:35:00Z</cp:lastPrinted>
  <dcterms:created xsi:type="dcterms:W3CDTF">2019-06-04T01:27:00Z</dcterms:created>
  <dcterms:modified xsi:type="dcterms:W3CDTF">2019-06-04T01:27:00Z</dcterms:modified>
</cp:coreProperties>
</file>