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3D8" w:rsidRPr="00C8381E" w:rsidRDefault="00E753D8" w:rsidP="00E753D8">
      <w:pPr>
        <w:spacing w:after="0" w:line="312" w:lineRule="auto"/>
        <w:jc w:val="center"/>
        <w:outlineLvl w:val="0"/>
        <w:rPr>
          <w:rFonts w:ascii="Times New Roman" w:eastAsia="Times New Roman" w:hAnsi="Times New Roman" w:cs="Times New Roman"/>
          <w:b/>
          <w:bCs/>
          <w:color w:val="202020"/>
          <w:kern w:val="36"/>
          <w:sz w:val="28"/>
          <w:szCs w:val="28"/>
        </w:rPr>
      </w:pPr>
      <w:r w:rsidRPr="00C8381E">
        <w:rPr>
          <w:rFonts w:ascii="Times New Roman" w:eastAsia="Times New Roman" w:hAnsi="Times New Roman" w:cs="Times New Roman"/>
          <w:b/>
          <w:bCs/>
          <w:color w:val="202020"/>
          <w:kern w:val="36"/>
          <w:sz w:val="28"/>
          <w:szCs w:val="28"/>
        </w:rPr>
        <w:t>Содержание</w:t>
      </w:r>
    </w:p>
    <w:p w:rsidR="00E753D8" w:rsidRPr="00C8381E" w:rsidRDefault="00E753D8" w:rsidP="00E753D8">
      <w:pPr>
        <w:spacing w:after="0" w:line="312" w:lineRule="auto"/>
        <w:jc w:val="both"/>
        <w:outlineLvl w:val="0"/>
        <w:rPr>
          <w:rFonts w:ascii="Times New Roman" w:eastAsia="Times New Roman" w:hAnsi="Times New Roman" w:cs="Times New Roman"/>
          <w:b/>
          <w:bCs/>
          <w:color w:val="202020"/>
          <w:kern w:val="36"/>
          <w:sz w:val="28"/>
          <w:szCs w:val="28"/>
        </w:rPr>
      </w:pPr>
    </w:p>
    <w:p w:rsidR="00E753D8" w:rsidRPr="00C8381E" w:rsidRDefault="00E753D8" w:rsidP="00E753D8">
      <w:pPr>
        <w:spacing w:after="0" w:line="312" w:lineRule="auto"/>
        <w:jc w:val="both"/>
        <w:outlineLvl w:val="0"/>
        <w:rPr>
          <w:rFonts w:ascii="Times New Roman" w:eastAsia="Times New Roman" w:hAnsi="Times New Roman" w:cs="Times New Roman"/>
          <w:b/>
          <w:bCs/>
          <w:color w:val="202020"/>
          <w:kern w:val="36"/>
          <w:sz w:val="28"/>
          <w:szCs w:val="28"/>
        </w:rPr>
      </w:pPr>
    </w:p>
    <w:p w:rsidR="00E753D8" w:rsidRPr="00C8381E" w:rsidRDefault="00E753D8" w:rsidP="00E753D8">
      <w:pPr>
        <w:spacing w:after="0" w:line="600" w:lineRule="auto"/>
        <w:ind w:firstLine="567"/>
        <w:jc w:val="both"/>
        <w:outlineLvl w:val="0"/>
        <w:rPr>
          <w:rFonts w:ascii="Times New Roman" w:eastAsia="Times New Roman" w:hAnsi="Times New Roman" w:cs="Times New Roman"/>
          <w:bCs/>
          <w:color w:val="202020"/>
          <w:kern w:val="36"/>
          <w:sz w:val="28"/>
          <w:szCs w:val="28"/>
        </w:rPr>
      </w:pPr>
      <w:r w:rsidRPr="00C8381E">
        <w:rPr>
          <w:rFonts w:ascii="Times New Roman" w:eastAsia="Times New Roman" w:hAnsi="Times New Roman" w:cs="Times New Roman"/>
          <w:bCs/>
          <w:color w:val="202020"/>
          <w:kern w:val="36"/>
          <w:sz w:val="28"/>
          <w:szCs w:val="28"/>
        </w:rPr>
        <w:t>Введение……………………………………………………………2</w:t>
      </w:r>
    </w:p>
    <w:p w:rsidR="00E753D8" w:rsidRPr="00C8381E" w:rsidRDefault="00E753D8" w:rsidP="00E753D8">
      <w:pPr>
        <w:spacing w:after="0" w:line="600" w:lineRule="auto"/>
        <w:ind w:firstLine="567"/>
        <w:jc w:val="both"/>
        <w:outlineLvl w:val="0"/>
        <w:rPr>
          <w:rFonts w:ascii="Times New Roman" w:eastAsia="Times New Roman" w:hAnsi="Times New Roman" w:cs="Times New Roman"/>
          <w:bCs/>
          <w:color w:val="202020"/>
          <w:kern w:val="36"/>
          <w:sz w:val="28"/>
          <w:szCs w:val="28"/>
        </w:rPr>
      </w:pPr>
      <w:r w:rsidRPr="00C8381E">
        <w:rPr>
          <w:rFonts w:ascii="Times New Roman" w:eastAsia="Times New Roman" w:hAnsi="Times New Roman" w:cs="Times New Roman"/>
          <w:bCs/>
          <w:color w:val="202020"/>
          <w:kern w:val="36"/>
          <w:sz w:val="28"/>
          <w:szCs w:val="28"/>
        </w:rPr>
        <w:t xml:space="preserve">Глава </w:t>
      </w:r>
      <w:r w:rsidRPr="00C8381E">
        <w:rPr>
          <w:rFonts w:ascii="Times New Roman" w:eastAsia="Times New Roman" w:hAnsi="Times New Roman" w:cs="Times New Roman"/>
          <w:bCs/>
          <w:color w:val="202020"/>
          <w:kern w:val="36"/>
          <w:sz w:val="28"/>
          <w:szCs w:val="28"/>
          <w:lang w:val="en-US"/>
        </w:rPr>
        <w:t>I</w:t>
      </w:r>
      <w:r w:rsidRPr="00C8381E">
        <w:rPr>
          <w:rFonts w:ascii="Times New Roman" w:eastAsia="Times New Roman" w:hAnsi="Times New Roman" w:cs="Times New Roman"/>
          <w:bCs/>
          <w:color w:val="202020"/>
          <w:kern w:val="36"/>
          <w:sz w:val="28"/>
          <w:szCs w:val="28"/>
        </w:rPr>
        <w:t xml:space="preserve">. </w:t>
      </w:r>
      <w:r>
        <w:rPr>
          <w:rFonts w:ascii="Times New Roman" w:eastAsia="Times New Roman" w:hAnsi="Times New Roman" w:cs="Times New Roman"/>
          <w:bCs/>
          <w:color w:val="202020"/>
          <w:kern w:val="36"/>
          <w:sz w:val="28"/>
          <w:szCs w:val="28"/>
        </w:rPr>
        <w:t xml:space="preserve">Основные </w:t>
      </w:r>
      <w:r w:rsidR="001B0F17">
        <w:rPr>
          <w:rFonts w:ascii="Times New Roman" w:eastAsia="Times New Roman" w:hAnsi="Times New Roman" w:cs="Times New Roman"/>
          <w:bCs/>
          <w:color w:val="202020"/>
          <w:kern w:val="36"/>
          <w:sz w:val="28"/>
          <w:szCs w:val="28"/>
        </w:rPr>
        <w:t>формы и методы активного обучения</w:t>
      </w:r>
      <w:r w:rsidRPr="00C8381E">
        <w:rPr>
          <w:rFonts w:ascii="Times New Roman" w:eastAsia="Times New Roman" w:hAnsi="Times New Roman" w:cs="Times New Roman"/>
          <w:bCs/>
          <w:color w:val="202020"/>
          <w:kern w:val="36"/>
          <w:sz w:val="28"/>
          <w:szCs w:val="28"/>
        </w:rPr>
        <w:t xml:space="preserve"> </w:t>
      </w:r>
    </w:p>
    <w:p w:rsidR="00E753D8" w:rsidRPr="00C8381E" w:rsidRDefault="00E753D8" w:rsidP="00E753D8">
      <w:pPr>
        <w:spacing w:after="0" w:line="600" w:lineRule="auto"/>
        <w:ind w:firstLine="567"/>
        <w:jc w:val="both"/>
        <w:outlineLvl w:val="0"/>
        <w:rPr>
          <w:rFonts w:ascii="Times New Roman" w:eastAsia="Times New Roman" w:hAnsi="Times New Roman" w:cs="Times New Roman"/>
          <w:bCs/>
          <w:color w:val="202020"/>
          <w:kern w:val="36"/>
          <w:sz w:val="28"/>
          <w:szCs w:val="28"/>
        </w:rPr>
      </w:pPr>
      <w:r w:rsidRPr="00C8381E">
        <w:rPr>
          <w:rFonts w:ascii="Times New Roman" w:eastAsia="Times New Roman" w:hAnsi="Times New Roman" w:cs="Times New Roman"/>
          <w:bCs/>
          <w:color w:val="202020"/>
          <w:kern w:val="36"/>
          <w:sz w:val="28"/>
          <w:szCs w:val="28"/>
        </w:rPr>
        <w:t>1.1</w:t>
      </w:r>
      <w:r w:rsidRPr="00E753D8">
        <w:rPr>
          <w:rFonts w:ascii="Times New Roman" w:hAnsi="Times New Roman" w:cs="Times New Roman"/>
          <w:sz w:val="28"/>
          <w:szCs w:val="28"/>
        </w:rPr>
        <w:t xml:space="preserve"> Понятие «активные методы обучения»</w:t>
      </w:r>
      <w:r w:rsidRPr="00C8381E">
        <w:rPr>
          <w:rFonts w:ascii="Times New Roman" w:eastAsia="Times New Roman" w:hAnsi="Times New Roman" w:cs="Times New Roman"/>
          <w:bCs/>
          <w:color w:val="202020"/>
          <w:kern w:val="36"/>
          <w:sz w:val="28"/>
          <w:szCs w:val="28"/>
        </w:rPr>
        <w:t xml:space="preserve"> </w:t>
      </w:r>
      <w:r w:rsidR="00FB0798">
        <w:rPr>
          <w:rFonts w:ascii="Times New Roman" w:eastAsia="Times New Roman" w:hAnsi="Times New Roman" w:cs="Times New Roman"/>
          <w:bCs/>
          <w:color w:val="202020"/>
          <w:kern w:val="36"/>
          <w:sz w:val="28"/>
          <w:szCs w:val="28"/>
        </w:rPr>
        <w:t>………………………3</w:t>
      </w:r>
    </w:p>
    <w:p w:rsidR="00E753D8" w:rsidRPr="00C8381E" w:rsidRDefault="00E753D8" w:rsidP="00E753D8">
      <w:pPr>
        <w:spacing w:after="0" w:line="600" w:lineRule="auto"/>
        <w:ind w:firstLine="567"/>
        <w:jc w:val="both"/>
        <w:outlineLvl w:val="0"/>
        <w:rPr>
          <w:rFonts w:ascii="Times New Roman" w:eastAsia="Times New Roman" w:hAnsi="Times New Roman" w:cs="Times New Roman"/>
          <w:bCs/>
          <w:color w:val="202020"/>
          <w:kern w:val="36"/>
          <w:sz w:val="28"/>
          <w:szCs w:val="28"/>
        </w:rPr>
      </w:pPr>
      <w:r w:rsidRPr="00C8381E">
        <w:rPr>
          <w:rFonts w:ascii="Times New Roman" w:eastAsia="Times New Roman" w:hAnsi="Times New Roman" w:cs="Times New Roman"/>
          <w:bCs/>
          <w:color w:val="202020"/>
          <w:kern w:val="36"/>
          <w:sz w:val="28"/>
          <w:szCs w:val="28"/>
        </w:rPr>
        <w:t xml:space="preserve">1.2 </w:t>
      </w:r>
      <w:r w:rsidRPr="00E753D8">
        <w:rPr>
          <w:rFonts w:ascii="Times New Roman" w:hAnsi="Times New Roman" w:cs="Times New Roman"/>
          <w:sz w:val="28"/>
          <w:szCs w:val="28"/>
        </w:rPr>
        <w:t>Классификация активных методов</w:t>
      </w:r>
      <w:bookmarkStart w:id="0" w:name="_GoBack"/>
      <w:bookmarkEnd w:id="0"/>
      <w:r w:rsidRPr="00E753D8">
        <w:rPr>
          <w:rFonts w:ascii="Times New Roman" w:hAnsi="Times New Roman" w:cs="Times New Roman"/>
          <w:sz w:val="28"/>
          <w:szCs w:val="28"/>
        </w:rPr>
        <w:t xml:space="preserve"> обучения.</w:t>
      </w:r>
      <w:r>
        <w:rPr>
          <w:rFonts w:ascii="Times New Roman" w:eastAsia="Times New Roman" w:hAnsi="Times New Roman" w:cs="Times New Roman"/>
          <w:bCs/>
          <w:color w:val="202020"/>
          <w:kern w:val="36"/>
          <w:sz w:val="28"/>
          <w:szCs w:val="28"/>
        </w:rPr>
        <w:t>……………</w:t>
      </w:r>
      <w:r w:rsidR="00FB0798">
        <w:rPr>
          <w:rFonts w:ascii="Times New Roman" w:eastAsia="Times New Roman" w:hAnsi="Times New Roman" w:cs="Times New Roman"/>
          <w:bCs/>
          <w:color w:val="202020"/>
          <w:kern w:val="36"/>
          <w:sz w:val="28"/>
          <w:szCs w:val="28"/>
        </w:rPr>
        <w:t>…...9</w:t>
      </w:r>
    </w:p>
    <w:p w:rsidR="00E753D8" w:rsidRPr="009502B4" w:rsidRDefault="00E753D8" w:rsidP="00E753D8">
      <w:pPr>
        <w:spacing w:after="0" w:line="600" w:lineRule="auto"/>
        <w:ind w:firstLine="567"/>
        <w:jc w:val="both"/>
        <w:outlineLvl w:val="0"/>
        <w:rPr>
          <w:rFonts w:ascii="Times New Roman" w:eastAsia="Times New Roman" w:hAnsi="Times New Roman" w:cs="Times New Roman"/>
          <w:bCs/>
          <w:color w:val="202020"/>
          <w:kern w:val="36"/>
          <w:sz w:val="28"/>
          <w:szCs w:val="28"/>
        </w:rPr>
      </w:pPr>
      <w:r w:rsidRPr="00C8381E">
        <w:rPr>
          <w:rFonts w:ascii="Times New Roman" w:eastAsia="Times New Roman" w:hAnsi="Times New Roman" w:cs="Times New Roman"/>
          <w:bCs/>
          <w:color w:val="202020"/>
          <w:kern w:val="36"/>
          <w:sz w:val="28"/>
          <w:szCs w:val="28"/>
        </w:rPr>
        <w:t xml:space="preserve">Глава </w:t>
      </w:r>
      <w:r w:rsidRPr="00C8381E">
        <w:rPr>
          <w:rFonts w:ascii="Times New Roman" w:eastAsia="Times New Roman" w:hAnsi="Times New Roman" w:cs="Times New Roman"/>
          <w:bCs/>
          <w:color w:val="202020"/>
          <w:kern w:val="36"/>
          <w:sz w:val="28"/>
          <w:szCs w:val="28"/>
          <w:lang w:val="en-US"/>
        </w:rPr>
        <w:t>II</w:t>
      </w:r>
      <w:r w:rsidRPr="00C8381E">
        <w:rPr>
          <w:rFonts w:ascii="Times New Roman" w:eastAsia="Times New Roman" w:hAnsi="Times New Roman" w:cs="Times New Roman"/>
          <w:bCs/>
          <w:color w:val="202020"/>
          <w:kern w:val="36"/>
          <w:sz w:val="28"/>
          <w:szCs w:val="28"/>
        </w:rPr>
        <w:t xml:space="preserve">. </w:t>
      </w:r>
      <w:r w:rsidR="00787040">
        <w:rPr>
          <w:rFonts w:ascii="Times New Roman" w:eastAsia="Times New Roman" w:hAnsi="Times New Roman" w:cs="Times New Roman"/>
          <w:bCs/>
          <w:color w:val="202020"/>
          <w:kern w:val="36"/>
          <w:sz w:val="28"/>
          <w:szCs w:val="28"/>
        </w:rPr>
        <w:t>Психолого-педагогические особенности методов активного обучения</w:t>
      </w:r>
    </w:p>
    <w:p w:rsidR="00E753D8" w:rsidRPr="009502B4" w:rsidRDefault="00E753D8" w:rsidP="00E753D8">
      <w:pPr>
        <w:spacing w:after="0" w:line="600" w:lineRule="auto"/>
        <w:ind w:firstLine="567"/>
        <w:jc w:val="both"/>
        <w:outlineLvl w:val="0"/>
        <w:rPr>
          <w:rFonts w:ascii="Times New Roman" w:eastAsia="Times New Roman" w:hAnsi="Times New Roman" w:cs="Times New Roman"/>
          <w:bCs/>
          <w:color w:val="202020"/>
          <w:kern w:val="36"/>
          <w:sz w:val="28"/>
          <w:szCs w:val="28"/>
        </w:rPr>
      </w:pPr>
      <w:r w:rsidRPr="009502B4">
        <w:rPr>
          <w:rFonts w:ascii="Times New Roman" w:eastAsia="Times New Roman" w:hAnsi="Times New Roman" w:cs="Times New Roman"/>
          <w:bCs/>
          <w:color w:val="202020"/>
          <w:kern w:val="36"/>
          <w:sz w:val="28"/>
          <w:szCs w:val="28"/>
        </w:rPr>
        <w:t xml:space="preserve">2.1 </w:t>
      </w:r>
      <w:r w:rsidR="00787040">
        <w:rPr>
          <w:rFonts w:ascii="Times New Roman" w:eastAsia="Times New Roman" w:hAnsi="Times New Roman" w:cs="Times New Roman"/>
          <w:bCs/>
          <w:color w:val="202020"/>
          <w:kern w:val="36"/>
          <w:sz w:val="28"/>
          <w:szCs w:val="28"/>
        </w:rPr>
        <w:t>Характеристика основных методов обучения</w:t>
      </w:r>
      <w:r w:rsidRPr="009502B4">
        <w:rPr>
          <w:rFonts w:ascii="Times New Roman" w:eastAsia="Times New Roman" w:hAnsi="Times New Roman" w:cs="Times New Roman"/>
          <w:bCs/>
          <w:color w:val="202020"/>
          <w:kern w:val="36"/>
          <w:sz w:val="28"/>
          <w:szCs w:val="28"/>
        </w:rPr>
        <w:t xml:space="preserve"> </w:t>
      </w:r>
      <w:r w:rsidR="00FB0798">
        <w:rPr>
          <w:rFonts w:ascii="Times New Roman" w:eastAsia="Times New Roman" w:hAnsi="Times New Roman" w:cs="Times New Roman"/>
          <w:bCs/>
          <w:color w:val="202020"/>
          <w:kern w:val="36"/>
          <w:sz w:val="28"/>
          <w:szCs w:val="28"/>
        </w:rPr>
        <w:t>………………13</w:t>
      </w:r>
    </w:p>
    <w:p w:rsidR="00E753D8" w:rsidRPr="009502B4" w:rsidRDefault="00E753D8" w:rsidP="00E753D8">
      <w:pPr>
        <w:spacing w:after="0" w:line="600" w:lineRule="auto"/>
        <w:ind w:firstLine="567"/>
        <w:jc w:val="both"/>
        <w:outlineLvl w:val="0"/>
        <w:rPr>
          <w:rFonts w:ascii="Times New Roman" w:eastAsia="Times New Roman" w:hAnsi="Times New Roman" w:cs="Times New Roman"/>
          <w:bCs/>
          <w:color w:val="202020"/>
          <w:kern w:val="36"/>
          <w:sz w:val="28"/>
          <w:szCs w:val="28"/>
        </w:rPr>
      </w:pPr>
      <w:r w:rsidRPr="009502B4">
        <w:rPr>
          <w:rFonts w:ascii="Times New Roman" w:eastAsia="Times New Roman" w:hAnsi="Times New Roman" w:cs="Times New Roman"/>
          <w:bCs/>
          <w:color w:val="202020"/>
          <w:kern w:val="36"/>
          <w:sz w:val="28"/>
          <w:szCs w:val="28"/>
        </w:rPr>
        <w:t xml:space="preserve">2.2 </w:t>
      </w:r>
      <w:r w:rsidR="00DF673B">
        <w:rPr>
          <w:rFonts w:ascii="Times New Roman" w:eastAsia="Times New Roman" w:hAnsi="Times New Roman" w:cs="Times New Roman"/>
          <w:bCs/>
          <w:color w:val="202020"/>
          <w:kern w:val="36"/>
          <w:sz w:val="28"/>
          <w:szCs w:val="28"/>
        </w:rPr>
        <w:t>Типы психолого-педагогических методов обучения</w:t>
      </w:r>
      <w:r w:rsidRPr="009502B4">
        <w:rPr>
          <w:rFonts w:ascii="Times New Roman" w:eastAsia="Times New Roman" w:hAnsi="Times New Roman" w:cs="Times New Roman"/>
          <w:bCs/>
          <w:color w:val="202020"/>
          <w:kern w:val="36"/>
          <w:sz w:val="28"/>
          <w:szCs w:val="28"/>
        </w:rPr>
        <w:t>………</w:t>
      </w:r>
      <w:r w:rsidR="00FB0798">
        <w:rPr>
          <w:rFonts w:ascii="Times New Roman" w:eastAsia="Times New Roman" w:hAnsi="Times New Roman" w:cs="Times New Roman"/>
          <w:bCs/>
          <w:color w:val="202020"/>
          <w:kern w:val="36"/>
          <w:sz w:val="28"/>
          <w:szCs w:val="28"/>
        </w:rPr>
        <w:t>.19</w:t>
      </w:r>
    </w:p>
    <w:p w:rsidR="00E753D8" w:rsidRPr="009502B4" w:rsidRDefault="00E753D8" w:rsidP="00E753D8">
      <w:pPr>
        <w:spacing w:after="0" w:line="600" w:lineRule="auto"/>
        <w:ind w:firstLine="567"/>
        <w:jc w:val="both"/>
        <w:outlineLvl w:val="0"/>
        <w:rPr>
          <w:rFonts w:ascii="Times New Roman" w:eastAsia="Times New Roman" w:hAnsi="Times New Roman" w:cs="Times New Roman"/>
          <w:bCs/>
          <w:color w:val="202020"/>
          <w:kern w:val="36"/>
          <w:sz w:val="28"/>
          <w:szCs w:val="28"/>
        </w:rPr>
      </w:pPr>
      <w:r w:rsidRPr="009502B4">
        <w:rPr>
          <w:rFonts w:ascii="Times New Roman" w:eastAsia="Times New Roman" w:hAnsi="Times New Roman" w:cs="Times New Roman"/>
          <w:bCs/>
          <w:color w:val="202020"/>
          <w:kern w:val="36"/>
          <w:sz w:val="28"/>
          <w:szCs w:val="28"/>
        </w:rPr>
        <w:t xml:space="preserve"> Заключение……………………………………………………….</w:t>
      </w:r>
      <w:r w:rsidR="00FB0798">
        <w:rPr>
          <w:rFonts w:ascii="Times New Roman" w:eastAsia="Times New Roman" w:hAnsi="Times New Roman" w:cs="Times New Roman"/>
          <w:bCs/>
          <w:color w:val="202020"/>
          <w:kern w:val="36"/>
          <w:sz w:val="28"/>
          <w:szCs w:val="28"/>
        </w:rPr>
        <w:t>.</w:t>
      </w:r>
      <w:r w:rsidRPr="009502B4">
        <w:rPr>
          <w:rFonts w:ascii="Times New Roman" w:eastAsia="Times New Roman" w:hAnsi="Times New Roman" w:cs="Times New Roman"/>
          <w:bCs/>
          <w:color w:val="202020"/>
          <w:kern w:val="36"/>
          <w:sz w:val="28"/>
          <w:szCs w:val="28"/>
        </w:rPr>
        <w:t>2</w:t>
      </w:r>
      <w:r w:rsidR="00FB0798">
        <w:rPr>
          <w:rFonts w:ascii="Times New Roman" w:eastAsia="Times New Roman" w:hAnsi="Times New Roman" w:cs="Times New Roman"/>
          <w:bCs/>
          <w:color w:val="202020"/>
          <w:kern w:val="36"/>
          <w:sz w:val="28"/>
          <w:szCs w:val="28"/>
        </w:rPr>
        <w:t>3</w:t>
      </w:r>
    </w:p>
    <w:p w:rsidR="00E753D8" w:rsidRPr="00C8381E" w:rsidRDefault="00E753D8" w:rsidP="00E753D8">
      <w:pPr>
        <w:spacing w:after="0" w:line="600" w:lineRule="auto"/>
        <w:ind w:firstLine="567"/>
        <w:jc w:val="both"/>
        <w:outlineLvl w:val="0"/>
        <w:rPr>
          <w:rFonts w:ascii="Times New Roman" w:eastAsia="Times New Roman" w:hAnsi="Times New Roman" w:cs="Times New Roman"/>
          <w:bCs/>
          <w:color w:val="202020"/>
          <w:kern w:val="36"/>
          <w:sz w:val="28"/>
          <w:szCs w:val="28"/>
        </w:rPr>
      </w:pPr>
      <w:r w:rsidRPr="009502B4">
        <w:rPr>
          <w:rFonts w:ascii="Times New Roman" w:eastAsia="Times New Roman" w:hAnsi="Times New Roman" w:cs="Times New Roman"/>
          <w:bCs/>
          <w:color w:val="202020"/>
          <w:kern w:val="36"/>
          <w:sz w:val="28"/>
          <w:szCs w:val="28"/>
        </w:rPr>
        <w:t xml:space="preserve"> Список использованной литературы</w:t>
      </w:r>
      <w:r w:rsidRPr="00C8381E">
        <w:rPr>
          <w:rFonts w:ascii="Times New Roman" w:eastAsia="Times New Roman" w:hAnsi="Times New Roman" w:cs="Times New Roman"/>
          <w:bCs/>
          <w:color w:val="202020"/>
          <w:kern w:val="36"/>
          <w:sz w:val="28"/>
          <w:szCs w:val="28"/>
        </w:rPr>
        <w:t>……………………………2</w:t>
      </w:r>
      <w:r w:rsidR="00FB0798">
        <w:rPr>
          <w:rFonts w:ascii="Times New Roman" w:eastAsia="Times New Roman" w:hAnsi="Times New Roman" w:cs="Times New Roman"/>
          <w:bCs/>
          <w:color w:val="202020"/>
          <w:kern w:val="36"/>
          <w:sz w:val="28"/>
          <w:szCs w:val="28"/>
        </w:rPr>
        <w:t>5</w:t>
      </w:r>
    </w:p>
    <w:p w:rsidR="00E753D8" w:rsidRPr="00C8381E" w:rsidRDefault="00E753D8" w:rsidP="00E753D8">
      <w:pPr>
        <w:spacing w:after="0" w:line="312" w:lineRule="auto"/>
        <w:jc w:val="both"/>
        <w:outlineLvl w:val="0"/>
        <w:rPr>
          <w:rFonts w:ascii="Times New Roman" w:eastAsia="Times New Roman" w:hAnsi="Times New Roman" w:cs="Times New Roman"/>
          <w:b/>
          <w:bCs/>
          <w:color w:val="202020"/>
          <w:kern w:val="36"/>
          <w:sz w:val="28"/>
          <w:szCs w:val="28"/>
        </w:rPr>
      </w:pPr>
    </w:p>
    <w:p w:rsidR="00E753D8" w:rsidRDefault="00E753D8" w:rsidP="00E753D8">
      <w:pPr>
        <w:spacing w:after="0" w:line="312" w:lineRule="auto"/>
        <w:jc w:val="both"/>
        <w:outlineLvl w:val="0"/>
        <w:rPr>
          <w:rFonts w:ascii="Times New Roman" w:eastAsia="Times New Roman" w:hAnsi="Times New Roman" w:cs="Times New Roman"/>
          <w:b/>
          <w:bCs/>
          <w:color w:val="202020"/>
          <w:kern w:val="36"/>
          <w:sz w:val="28"/>
          <w:szCs w:val="28"/>
        </w:rPr>
      </w:pPr>
    </w:p>
    <w:p w:rsidR="00E753D8" w:rsidRDefault="00E753D8" w:rsidP="00E753D8">
      <w:pPr>
        <w:spacing w:after="0" w:line="312" w:lineRule="auto"/>
        <w:jc w:val="both"/>
        <w:outlineLvl w:val="0"/>
        <w:rPr>
          <w:rFonts w:ascii="Times New Roman" w:eastAsia="Times New Roman" w:hAnsi="Times New Roman" w:cs="Times New Roman"/>
          <w:b/>
          <w:bCs/>
          <w:color w:val="202020"/>
          <w:kern w:val="36"/>
          <w:sz w:val="28"/>
          <w:szCs w:val="28"/>
        </w:rPr>
      </w:pPr>
    </w:p>
    <w:p w:rsidR="00E753D8" w:rsidRDefault="00E753D8" w:rsidP="00E753D8">
      <w:pPr>
        <w:spacing w:after="0" w:line="312" w:lineRule="auto"/>
        <w:jc w:val="both"/>
        <w:outlineLvl w:val="0"/>
        <w:rPr>
          <w:rFonts w:ascii="Times New Roman" w:eastAsia="Times New Roman" w:hAnsi="Times New Roman" w:cs="Times New Roman"/>
          <w:b/>
          <w:bCs/>
          <w:color w:val="202020"/>
          <w:kern w:val="36"/>
          <w:sz w:val="28"/>
          <w:szCs w:val="28"/>
        </w:rPr>
      </w:pPr>
    </w:p>
    <w:p w:rsidR="00E753D8" w:rsidRDefault="00E753D8" w:rsidP="00E753D8">
      <w:pPr>
        <w:spacing w:after="0" w:line="312" w:lineRule="auto"/>
        <w:jc w:val="both"/>
        <w:outlineLvl w:val="0"/>
        <w:rPr>
          <w:rFonts w:ascii="Times New Roman" w:eastAsia="Times New Roman" w:hAnsi="Times New Roman" w:cs="Times New Roman"/>
          <w:b/>
          <w:bCs/>
          <w:color w:val="202020"/>
          <w:kern w:val="36"/>
          <w:sz w:val="28"/>
          <w:szCs w:val="28"/>
        </w:rPr>
      </w:pPr>
    </w:p>
    <w:p w:rsidR="00E753D8" w:rsidRDefault="00E753D8" w:rsidP="00FB7E1C">
      <w:pPr>
        <w:rPr>
          <w:rFonts w:ascii="Times New Roman" w:hAnsi="Times New Roman" w:cs="Times New Roman"/>
          <w:sz w:val="28"/>
          <w:szCs w:val="28"/>
        </w:rPr>
      </w:pPr>
    </w:p>
    <w:p w:rsidR="00E753D8" w:rsidRDefault="00E753D8" w:rsidP="00FB7E1C">
      <w:pPr>
        <w:rPr>
          <w:rFonts w:ascii="Times New Roman" w:hAnsi="Times New Roman" w:cs="Times New Roman"/>
          <w:sz w:val="28"/>
          <w:szCs w:val="28"/>
        </w:rPr>
      </w:pPr>
    </w:p>
    <w:p w:rsidR="00E753D8" w:rsidRDefault="00E753D8" w:rsidP="00FB7E1C">
      <w:pPr>
        <w:rPr>
          <w:rFonts w:ascii="Times New Roman" w:hAnsi="Times New Roman" w:cs="Times New Roman"/>
          <w:sz w:val="28"/>
          <w:szCs w:val="28"/>
        </w:rPr>
      </w:pPr>
    </w:p>
    <w:p w:rsidR="00E753D8" w:rsidRDefault="00E753D8" w:rsidP="00FB7E1C">
      <w:pPr>
        <w:rPr>
          <w:rFonts w:ascii="Times New Roman" w:hAnsi="Times New Roman" w:cs="Times New Roman"/>
          <w:sz w:val="28"/>
          <w:szCs w:val="28"/>
        </w:rPr>
      </w:pPr>
    </w:p>
    <w:p w:rsidR="00E753D8" w:rsidRDefault="00E753D8" w:rsidP="00FB7E1C">
      <w:pPr>
        <w:rPr>
          <w:rFonts w:ascii="Times New Roman" w:hAnsi="Times New Roman" w:cs="Times New Roman"/>
          <w:sz w:val="28"/>
          <w:szCs w:val="28"/>
        </w:rPr>
      </w:pPr>
    </w:p>
    <w:p w:rsidR="00FB7E1C" w:rsidRPr="00E753D8" w:rsidRDefault="00FB7E1C" w:rsidP="00E753D8">
      <w:pPr>
        <w:jc w:val="center"/>
        <w:rPr>
          <w:rFonts w:ascii="Times New Roman" w:hAnsi="Times New Roman" w:cs="Times New Roman"/>
          <w:b/>
          <w:sz w:val="28"/>
          <w:szCs w:val="28"/>
        </w:rPr>
      </w:pPr>
      <w:r w:rsidRPr="00E753D8">
        <w:rPr>
          <w:rFonts w:ascii="Times New Roman" w:hAnsi="Times New Roman" w:cs="Times New Roman"/>
          <w:b/>
          <w:sz w:val="28"/>
          <w:szCs w:val="28"/>
        </w:rPr>
        <w:lastRenderedPageBreak/>
        <w:t>Введение</w:t>
      </w:r>
    </w:p>
    <w:p w:rsidR="00FB7E1C" w:rsidRPr="00E753D8" w:rsidRDefault="00FB7E1C" w:rsidP="00FB7E1C">
      <w:pPr>
        <w:rPr>
          <w:rFonts w:ascii="Times New Roman" w:hAnsi="Times New Roman" w:cs="Times New Roman"/>
          <w:sz w:val="28"/>
          <w:szCs w:val="28"/>
        </w:rPr>
      </w:pP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Целью современного образования является развитие личности ребенка, выявление его творческих возможностей, сохранение физического и психического здоровья. В современном образовании наметилось немало положительных тенденций: складывается вариативность педагогических подходов к обучению школьников; у педагогов появилась свобода для творческого поиска, создаются авторские школы; активно используется зарубежный опыт; родителям предоставлена возможность выбирать педагогическую систему.</w:t>
      </w:r>
    </w:p>
    <w:p w:rsidR="00FB7E1C"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На преподавателя возлагаются все более серьезные задачи. С каждым годом возрастает количество информации, которую приходится «переварить» учащимся. В то же время возможности самих учащихся </w:t>
      </w:r>
      <w:proofErr w:type="spellStart"/>
      <w:r w:rsidRPr="00E753D8">
        <w:rPr>
          <w:rFonts w:ascii="Times New Roman" w:hAnsi="Times New Roman" w:cs="Times New Roman"/>
          <w:sz w:val="28"/>
          <w:szCs w:val="28"/>
        </w:rPr>
        <w:t>небезграничны</w:t>
      </w:r>
      <w:proofErr w:type="spellEnd"/>
      <w:r w:rsidRPr="00E753D8">
        <w:rPr>
          <w:rFonts w:ascii="Times New Roman" w:hAnsi="Times New Roman" w:cs="Times New Roman"/>
          <w:sz w:val="28"/>
          <w:szCs w:val="28"/>
        </w:rPr>
        <w:t xml:space="preserve">. </w:t>
      </w:r>
      <w:proofErr w:type="gramStart"/>
      <w:r w:rsidRPr="00E753D8">
        <w:rPr>
          <w:rFonts w:ascii="Times New Roman" w:hAnsi="Times New Roman" w:cs="Times New Roman"/>
          <w:sz w:val="28"/>
          <w:szCs w:val="28"/>
        </w:rPr>
        <w:t>В связи с этим новые требования предъявляются уже не только и не столько к количественной, сколько к качественной стороне обучения.</w:t>
      </w:r>
      <w:proofErr w:type="gramEnd"/>
      <w:r w:rsidRPr="00E753D8">
        <w:rPr>
          <w:rFonts w:ascii="Times New Roman" w:hAnsi="Times New Roman" w:cs="Times New Roman"/>
          <w:sz w:val="28"/>
          <w:szCs w:val="28"/>
        </w:rPr>
        <w:t xml:space="preserve"> Во главу угла ставится применение современных образовательных технологий. Традиционные способы преподавания на наших глазах постепенно уходят в прошлое. На первое место выходят активные методы обучения, которые предоставляют обучающимся возможность самим активно участвовать в учебном процессе. Проблема активности личности в обучении – одна из актуальных в психологической, педагогической науке, как и в образовательной практике.[3,с.126-127]</w:t>
      </w:r>
    </w:p>
    <w:p w:rsidR="00E753D8" w:rsidRPr="00631A29" w:rsidRDefault="00E753D8" w:rsidP="00E7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color w:val="202020"/>
          <w:sz w:val="28"/>
          <w:szCs w:val="28"/>
        </w:rPr>
      </w:pPr>
      <w:r w:rsidRPr="00631A29">
        <w:rPr>
          <w:rFonts w:ascii="Times New Roman" w:eastAsia="Times New Roman" w:hAnsi="Times New Roman" w:cs="Times New Roman"/>
          <w:color w:val="202020"/>
          <w:sz w:val="28"/>
          <w:szCs w:val="28"/>
          <w:u w:val="single"/>
        </w:rPr>
        <w:t>Объект:</w:t>
      </w:r>
      <w:r w:rsidRPr="00631A29">
        <w:rPr>
          <w:rFonts w:ascii="Times New Roman" w:eastAsia="Times New Roman" w:hAnsi="Times New Roman" w:cs="Times New Roman"/>
          <w:color w:val="202020"/>
          <w:sz w:val="28"/>
          <w:szCs w:val="28"/>
        </w:rPr>
        <w:t xml:space="preserve"> </w:t>
      </w:r>
      <w:r>
        <w:rPr>
          <w:rFonts w:ascii="Times New Roman" w:eastAsia="Times New Roman" w:hAnsi="Times New Roman" w:cs="Times New Roman"/>
          <w:color w:val="202020"/>
          <w:sz w:val="28"/>
          <w:szCs w:val="28"/>
        </w:rPr>
        <w:t>методы активного обучения в работе учителя</w:t>
      </w:r>
      <w:r w:rsidRPr="00631A29">
        <w:rPr>
          <w:rFonts w:ascii="Times New Roman" w:eastAsia="Times New Roman" w:hAnsi="Times New Roman" w:cs="Times New Roman"/>
          <w:color w:val="202020"/>
          <w:sz w:val="28"/>
          <w:szCs w:val="28"/>
        </w:rPr>
        <w:t>.</w:t>
      </w:r>
    </w:p>
    <w:p w:rsidR="00E753D8" w:rsidRPr="00631A29" w:rsidRDefault="00E753D8" w:rsidP="00E7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color w:val="202020"/>
          <w:sz w:val="28"/>
          <w:szCs w:val="28"/>
        </w:rPr>
      </w:pPr>
      <w:r w:rsidRPr="00631A29">
        <w:rPr>
          <w:rFonts w:ascii="Times New Roman" w:eastAsia="Times New Roman" w:hAnsi="Times New Roman" w:cs="Times New Roman"/>
          <w:color w:val="202020"/>
          <w:sz w:val="28"/>
          <w:szCs w:val="28"/>
          <w:u w:val="single"/>
        </w:rPr>
        <w:t>Предмет:</w:t>
      </w:r>
      <w:r w:rsidRPr="00631A29">
        <w:rPr>
          <w:rFonts w:ascii="Times New Roman" w:eastAsia="Times New Roman" w:hAnsi="Times New Roman" w:cs="Times New Roman"/>
          <w:color w:val="202020"/>
          <w:sz w:val="28"/>
          <w:szCs w:val="28"/>
        </w:rPr>
        <w:t xml:space="preserve"> </w:t>
      </w:r>
      <w:r>
        <w:rPr>
          <w:rFonts w:ascii="Times New Roman" w:eastAsia="Times New Roman" w:hAnsi="Times New Roman" w:cs="Times New Roman"/>
          <w:color w:val="202020"/>
          <w:sz w:val="28"/>
          <w:szCs w:val="28"/>
        </w:rPr>
        <w:t>особенности активного обучения в работе учителя</w:t>
      </w:r>
      <w:r w:rsidRPr="00631A29">
        <w:rPr>
          <w:rFonts w:ascii="Times New Roman" w:eastAsia="Times New Roman" w:hAnsi="Times New Roman" w:cs="Times New Roman"/>
          <w:color w:val="202020"/>
          <w:sz w:val="28"/>
          <w:szCs w:val="28"/>
        </w:rPr>
        <w:t>.</w:t>
      </w:r>
    </w:p>
    <w:p w:rsidR="00FB7E1C" w:rsidRPr="00E753D8" w:rsidRDefault="00FB7E1C" w:rsidP="00E753D8">
      <w:pPr>
        <w:ind w:firstLine="567"/>
        <w:rPr>
          <w:rFonts w:ascii="Times New Roman" w:hAnsi="Times New Roman" w:cs="Times New Roman"/>
          <w:sz w:val="28"/>
          <w:szCs w:val="28"/>
        </w:rPr>
      </w:pPr>
      <w:r w:rsidRPr="00E753D8">
        <w:rPr>
          <w:rFonts w:ascii="Times New Roman" w:hAnsi="Times New Roman" w:cs="Times New Roman"/>
          <w:sz w:val="28"/>
          <w:szCs w:val="28"/>
          <w:u w:val="single"/>
        </w:rPr>
        <w:t>Цель работы:</w:t>
      </w:r>
      <w:r w:rsidRPr="00E753D8">
        <w:rPr>
          <w:rFonts w:ascii="Times New Roman" w:hAnsi="Times New Roman" w:cs="Times New Roman"/>
          <w:sz w:val="28"/>
          <w:szCs w:val="28"/>
        </w:rPr>
        <w:t xml:space="preserve"> рассмотреть активные методы обучения.</w:t>
      </w:r>
    </w:p>
    <w:p w:rsidR="00FB7E1C" w:rsidRPr="00E753D8" w:rsidRDefault="00FB7E1C" w:rsidP="00E753D8">
      <w:pPr>
        <w:ind w:firstLine="567"/>
        <w:rPr>
          <w:rFonts w:ascii="Times New Roman" w:hAnsi="Times New Roman" w:cs="Times New Roman"/>
          <w:sz w:val="28"/>
          <w:szCs w:val="28"/>
          <w:u w:val="single"/>
        </w:rPr>
      </w:pPr>
      <w:r w:rsidRPr="00E753D8">
        <w:rPr>
          <w:rFonts w:ascii="Times New Roman" w:hAnsi="Times New Roman" w:cs="Times New Roman"/>
          <w:sz w:val="28"/>
          <w:szCs w:val="28"/>
          <w:u w:val="single"/>
        </w:rPr>
        <w:t>Задачи:</w:t>
      </w:r>
    </w:p>
    <w:p w:rsidR="00FB7E1C" w:rsidRPr="00E753D8" w:rsidRDefault="00FB7E1C" w:rsidP="00E753D8">
      <w:pPr>
        <w:ind w:firstLine="567"/>
        <w:rPr>
          <w:rFonts w:ascii="Times New Roman" w:hAnsi="Times New Roman" w:cs="Times New Roman"/>
          <w:sz w:val="28"/>
          <w:szCs w:val="28"/>
        </w:rPr>
      </w:pPr>
      <w:r w:rsidRPr="00E753D8">
        <w:rPr>
          <w:rFonts w:ascii="Times New Roman" w:hAnsi="Times New Roman" w:cs="Times New Roman"/>
          <w:sz w:val="28"/>
          <w:szCs w:val="28"/>
        </w:rPr>
        <w:t>1. Выделить теоретические основы активных методов обучения;</w:t>
      </w:r>
    </w:p>
    <w:p w:rsidR="00FB7E1C" w:rsidRDefault="00FB7E1C" w:rsidP="00E753D8">
      <w:pPr>
        <w:ind w:firstLine="567"/>
        <w:rPr>
          <w:rFonts w:ascii="Times New Roman" w:hAnsi="Times New Roman" w:cs="Times New Roman"/>
          <w:sz w:val="28"/>
          <w:szCs w:val="28"/>
        </w:rPr>
      </w:pPr>
      <w:r w:rsidRPr="00E753D8">
        <w:rPr>
          <w:rFonts w:ascii="Times New Roman" w:hAnsi="Times New Roman" w:cs="Times New Roman"/>
          <w:sz w:val="28"/>
          <w:szCs w:val="28"/>
        </w:rPr>
        <w:t>2. Рассмотреть классификации и характеристику активных методов обучения.</w:t>
      </w:r>
    </w:p>
    <w:p w:rsidR="00E753D8" w:rsidRDefault="00E753D8" w:rsidP="00E753D8">
      <w:pPr>
        <w:spacing w:after="0" w:line="600" w:lineRule="auto"/>
        <w:ind w:firstLine="567"/>
        <w:jc w:val="both"/>
        <w:outlineLvl w:val="0"/>
        <w:rPr>
          <w:rFonts w:ascii="Times New Roman" w:eastAsia="Times New Roman" w:hAnsi="Times New Roman" w:cs="Times New Roman"/>
          <w:b/>
          <w:bCs/>
          <w:color w:val="202020"/>
          <w:kern w:val="36"/>
          <w:sz w:val="28"/>
          <w:szCs w:val="28"/>
        </w:rPr>
      </w:pPr>
      <w:r w:rsidRPr="00E753D8">
        <w:rPr>
          <w:rFonts w:ascii="Times New Roman" w:eastAsia="Times New Roman" w:hAnsi="Times New Roman" w:cs="Times New Roman"/>
          <w:b/>
          <w:bCs/>
          <w:color w:val="202020"/>
          <w:kern w:val="36"/>
          <w:sz w:val="28"/>
          <w:szCs w:val="28"/>
        </w:rPr>
        <w:lastRenderedPageBreak/>
        <w:t xml:space="preserve">Глава </w:t>
      </w:r>
      <w:r w:rsidRPr="00E753D8">
        <w:rPr>
          <w:rFonts w:ascii="Times New Roman" w:eastAsia="Times New Roman" w:hAnsi="Times New Roman" w:cs="Times New Roman"/>
          <w:b/>
          <w:bCs/>
          <w:color w:val="202020"/>
          <w:kern w:val="36"/>
          <w:sz w:val="28"/>
          <w:szCs w:val="28"/>
          <w:lang w:val="en-US"/>
        </w:rPr>
        <w:t>I</w:t>
      </w:r>
      <w:r w:rsidRPr="00E753D8">
        <w:rPr>
          <w:rFonts w:ascii="Times New Roman" w:eastAsia="Times New Roman" w:hAnsi="Times New Roman" w:cs="Times New Roman"/>
          <w:b/>
          <w:bCs/>
          <w:color w:val="202020"/>
          <w:kern w:val="36"/>
          <w:sz w:val="28"/>
          <w:szCs w:val="28"/>
        </w:rPr>
        <w:t xml:space="preserve">. Основные особенности активного обучения </w:t>
      </w:r>
    </w:p>
    <w:p w:rsidR="00E753D8" w:rsidRDefault="00E753D8" w:rsidP="00E753D8">
      <w:pPr>
        <w:spacing w:after="0" w:line="600" w:lineRule="auto"/>
        <w:ind w:firstLine="567"/>
        <w:jc w:val="both"/>
        <w:outlineLvl w:val="0"/>
        <w:rPr>
          <w:rFonts w:ascii="Times New Roman" w:eastAsia="Times New Roman" w:hAnsi="Times New Roman" w:cs="Times New Roman"/>
          <w:b/>
          <w:bCs/>
          <w:color w:val="202020"/>
          <w:kern w:val="36"/>
          <w:sz w:val="28"/>
          <w:szCs w:val="28"/>
        </w:rPr>
      </w:pPr>
    </w:p>
    <w:p w:rsidR="00FB7E1C" w:rsidRDefault="00E753D8" w:rsidP="00E753D8">
      <w:pPr>
        <w:spacing w:after="0" w:line="600" w:lineRule="auto"/>
        <w:ind w:firstLine="567"/>
        <w:jc w:val="both"/>
        <w:outlineLvl w:val="0"/>
        <w:rPr>
          <w:rFonts w:ascii="Times New Roman" w:hAnsi="Times New Roman" w:cs="Times New Roman"/>
          <w:b/>
          <w:sz w:val="28"/>
          <w:szCs w:val="28"/>
        </w:rPr>
      </w:pPr>
      <w:r w:rsidRPr="00E753D8">
        <w:rPr>
          <w:rFonts w:ascii="Times New Roman" w:eastAsia="Times New Roman" w:hAnsi="Times New Roman" w:cs="Times New Roman"/>
          <w:b/>
          <w:bCs/>
          <w:color w:val="202020"/>
          <w:kern w:val="36"/>
          <w:sz w:val="28"/>
          <w:szCs w:val="28"/>
        </w:rPr>
        <w:t>1.1</w:t>
      </w:r>
      <w:r w:rsidRPr="00E753D8">
        <w:rPr>
          <w:rFonts w:ascii="Times New Roman" w:hAnsi="Times New Roman" w:cs="Times New Roman"/>
          <w:b/>
          <w:sz w:val="28"/>
          <w:szCs w:val="28"/>
        </w:rPr>
        <w:t xml:space="preserve"> Понятие «активные методы обучения»</w:t>
      </w:r>
    </w:p>
    <w:p w:rsidR="00E753D8" w:rsidRPr="00E753D8" w:rsidRDefault="00E753D8" w:rsidP="00E753D8">
      <w:pPr>
        <w:spacing w:after="0" w:line="600" w:lineRule="auto"/>
        <w:ind w:firstLine="567"/>
        <w:jc w:val="both"/>
        <w:outlineLvl w:val="0"/>
        <w:rPr>
          <w:rFonts w:ascii="Times New Roman" w:hAnsi="Times New Roman" w:cs="Times New Roman"/>
          <w:b/>
          <w:sz w:val="28"/>
          <w:szCs w:val="28"/>
        </w:rPr>
      </w:pP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Успех образовательного процесса во многом зависит от применяемых методов обучения.</w:t>
      </w:r>
    </w:p>
    <w:p w:rsidR="00FB7E1C"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Методы обучения — это способы совместной деятельности педагога и учащихся, направленные на достижение ими образовательных целей.[1,с.97]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Сущность методов обучения рассматривается как целостная система способов, в комплексе обеспечивающих педагогически целесообразную организацию учебно-познавательной деятельности учащихся.</w:t>
      </w:r>
    </w:p>
    <w:p w:rsidR="00FB7E1C" w:rsidRPr="00E753D8" w:rsidRDefault="00FB7E1C" w:rsidP="00E753D8">
      <w:pPr>
        <w:spacing w:after="0" w:line="360" w:lineRule="auto"/>
        <w:ind w:firstLine="567"/>
        <w:jc w:val="both"/>
        <w:rPr>
          <w:rFonts w:ascii="Times New Roman" w:hAnsi="Times New Roman" w:cs="Times New Roman"/>
          <w:i/>
          <w:sz w:val="28"/>
          <w:szCs w:val="28"/>
          <w:u w:val="single"/>
        </w:rPr>
      </w:pPr>
      <w:r w:rsidRPr="00E753D8">
        <w:rPr>
          <w:rFonts w:ascii="Times New Roman" w:hAnsi="Times New Roman" w:cs="Times New Roman"/>
          <w:i/>
          <w:sz w:val="28"/>
          <w:szCs w:val="28"/>
          <w:u w:val="single"/>
        </w:rPr>
        <w:t>Методы обучения можно подразделить на три обобщенные группы:</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1. Пассивные методы;</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2. Интерактивные методы.</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3. Активные методы;</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 Пассивный метод  – это форма взаимодействия учащихся и учителя, </w:t>
      </w:r>
      <w:proofErr w:type="gramStart"/>
      <w:r w:rsidRPr="00E753D8">
        <w:rPr>
          <w:rFonts w:ascii="Times New Roman" w:hAnsi="Times New Roman" w:cs="Times New Roman"/>
          <w:sz w:val="28"/>
          <w:szCs w:val="28"/>
        </w:rPr>
        <w:t>в</w:t>
      </w:r>
      <w:proofErr w:type="gramEnd"/>
      <w:r w:rsidRPr="00E753D8">
        <w:rPr>
          <w:rFonts w:ascii="Times New Roman" w:hAnsi="Times New Roman" w:cs="Times New Roman"/>
          <w:sz w:val="28"/>
          <w:szCs w:val="28"/>
        </w:rPr>
        <w:t xml:space="preserve"> </w:t>
      </w:r>
      <w:proofErr w:type="gramStart"/>
      <w:r w:rsidRPr="00E753D8">
        <w:rPr>
          <w:rFonts w:ascii="Times New Roman" w:hAnsi="Times New Roman" w:cs="Times New Roman"/>
          <w:sz w:val="28"/>
          <w:szCs w:val="28"/>
        </w:rPr>
        <w:t>которой</w:t>
      </w:r>
      <w:proofErr w:type="gramEnd"/>
      <w:r w:rsidRPr="00E753D8">
        <w:rPr>
          <w:rFonts w:ascii="Times New Roman" w:hAnsi="Times New Roman" w:cs="Times New Roman"/>
          <w:sz w:val="28"/>
          <w:szCs w:val="28"/>
        </w:rPr>
        <w:t xml:space="preserve"> учитель является основным действующим лицом и управляющим ходом урока, а учащиеся выступают в роли пассивных слушателей, подчиненных директивам учителя. Связь учителя с учащимися в пассивных уроках осуществляется посредством опросов, самостоятельных, контрольных работ, тестов и т. д. С точки зрения современных педагогических технологий и эффективности усвоения учащимися учебного материала пассивный метод считается самым неэффективным, но, несмотря на это, он имеет и некоторые плюсы. Это относительно легкая подготовка к уроку со стороны учителя и возможность преподнести сравнительно большее количество учебного материала в ограниченных временных рамках урока. Лекция - самый распространенный вид пассивного урока. Этот вид урока широко </w:t>
      </w:r>
      <w:r w:rsidRPr="00E753D8">
        <w:rPr>
          <w:rFonts w:ascii="Times New Roman" w:hAnsi="Times New Roman" w:cs="Times New Roman"/>
          <w:sz w:val="28"/>
          <w:szCs w:val="28"/>
        </w:rPr>
        <w:lastRenderedPageBreak/>
        <w:t xml:space="preserve">распространен в ВУЗах, где учатся взрослые, вполне сформировавшиеся люди, имеющие четкие цели глубоко изучать предмет.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Интерактивный метод</w:t>
      </w:r>
      <w:proofErr w:type="gramStart"/>
      <w:r w:rsidRPr="00E753D8">
        <w:rPr>
          <w:rFonts w:ascii="Times New Roman" w:hAnsi="Times New Roman" w:cs="Times New Roman"/>
          <w:sz w:val="28"/>
          <w:szCs w:val="28"/>
        </w:rPr>
        <w:t xml:space="preserve"> .</w:t>
      </w:r>
      <w:proofErr w:type="gramEnd"/>
      <w:r w:rsidRPr="00E753D8">
        <w:rPr>
          <w:rFonts w:ascii="Times New Roman" w:hAnsi="Times New Roman" w:cs="Times New Roman"/>
          <w:sz w:val="28"/>
          <w:szCs w:val="28"/>
        </w:rPr>
        <w:t xml:space="preserve"> Интерактивный («</w:t>
      </w:r>
      <w:proofErr w:type="spellStart"/>
      <w:r w:rsidRPr="00E753D8">
        <w:rPr>
          <w:rFonts w:ascii="Times New Roman" w:hAnsi="Times New Roman" w:cs="Times New Roman"/>
          <w:sz w:val="28"/>
          <w:szCs w:val="28"/>
        </w:rPr>
        <w:t>Inter</w:t>
      </w:r>
      <w:proofErr w:type="spellEnd"/>
      <w:r w:rsidRPr="00E753D8">
        <w:rPr>
          <w:rFonts w:ascii="Times New Roman" w:hAnsi="Times New Roman" w:cs="Times New Roman"/>
          <w:sz w:val="28"/>
          <w:szCs w:val="28"/>
        </w:rPr>
        <w:t>» - это взаимный, «</w:t>
      </w:r>
      <w:proofErr w:type="spellStart"/>
      <w:r w:rsidRPr="00E753D8">
        <w:rPr>
          <w:rFonts w:ascii="Times New Roman" w:hAnsi="Times New Roman" w:cs="Times New Roman"/>
          <w:sz w:val="28"/>
          <w:szCs w:val="28"/>
        </w:rPr>
        <w:t>act</w:t>
      </w:r>
      <w:proofErr w:type="spellEnd"/>
      <w:r w:rsidRPr="00E753D8">
        <w:rPr>
          <w:rFonts w:ascii="Times New Roman" w:hAnsi="Times New Roman" w:cs="Times New Roman"/>
          <w:sz w:val="28"/>
          <w:szCs w:val="28"/>
        </w:rPr>
        <w:t xml:space="preserve">» - действовать) – означает взаимодействовать, находиться в режиме беседы, диалога с кем-либо. Другими словами, в отличие от активных методов, интерактивные ориентированы на более широкое взаимодействие учеников не только с учителем, но и друг с другом и на доминирование активности учащихся в процессе обучения.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Активный метод  – это форма взаимодействия учащихся и учителя, </w:t>
      </w:r>
      <w:proofErr w:type="gramStart"/>
      <w:r w:rsidRPr="00E753D8">
        <w:rPr>
          <w:rFonts w:ascii="Times New Roman" w:hAnsi="Times New Roman" w:cs="Times New Roman"/>
          <w:sz w:val="28"/>
          <w:szCs w:val="28"/>
        </w:rPr>
        <w:t>при</w:t>
      </w:r>
      <w:proofErr w:type="gramEnd"/>
      <w:r w:rsidRPr="00E753D8">
        <w:rPr>
          <w:rFonts w:ascii="Times New Roman" w:hAnsi="Times New Roman" w:cs="Times New Roman"/>
          <w:sz w:val="28"/>
          <w:szCs w:val="28"/>
        </w:rPr>
        <w:t xml:space="preserve"> которой учитель и учащиеся взаимодействуют друг с другом в ходе урока и учащиеся здесь не пассивные слушатели, а активные участники урока. Если в пассивном уроке основным действующим лицом и менеджером урока был учитель, то здесь учитель и учащиеся находятся на равных правах. Если пассивные методы предполагали авторитарный стиль взаимодействия, то активные больше предполагают демократический стиль. Многие между активными и интерактивными методами ставят знак равенства, однако, несмотря на общность, они имеют различия. Интерактивные методы можно рассматривать как наиболее современную форму активных методов.[5,с.204-206]</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Активные методы обучения — это такие методы обучения, при которых деятельность обучаемого носит продуктивный, творческий, поисковый характер. К активным методам обучения относят дидактические игры, анализ конкретных ситуаций, решение проблемных задач, </w:t>
      </w:r>
      <w:proofErr w:type="gramStart"/>
      <w:r w:rsidRPr="00E753D8">
        <w:rPr>
          <w:rFonts w:ascii="Times New Roman" w:hAnsi="Times New Roman" w:cs="Times New Roman"/>
          <w:sz w:val="28"/>
          <w:szCs w:val="28"/>
        </w:rPr>
        <w:t>обучение по алгоритму</w:t>
      </w:r>
      <w:proofErr w:type="gramEnd"/>
      <w:r w:rsidRPr="00E753D8">
        <w:rPr>
          <w:rFonts w:ascii="Times New Roman" w:hAnsi="Times New Roman" w:cs="Times New Roman"/>
          <w:sz w:val="28"/>
          <w:szCs w:val="28"/>
        </w:rPr>
        <w:t xml:space="preserve">, мозговую атаку, </w:t>
      </w:r>
      <w:proofErr w:type="spellStart"/>
      <w:r w:rsidRPr="00E753D8">
        <w:rPr>
          <w:rFonts w:ascii="Times New Roman" w:hAnsi="Times New Roman" w:cs="Times New Roman"/>
          <w:sz w:val="28"/>
          <w:szCs w:val="28"/>
        </w:rPr>
        <w:t>внеконтекстные</w:t>
      </w:r>
      <w:proofErr w:type="spellEnd"/>
      <w:r w:rsidRPr="00E753D8">
        <w:rPr>
          <w:rFonts w:ascii="Times New Roman" w:hAnsi="Times New Roman" w:cs="Times New Roman"/>
          <w:sz w:val="28"/>
          <w:szCs w:val="28"/>
        </w:rPr>
        <w:t xml:space="preserve"> операции с понятиями и др.</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Термин ``активные методы обучения'' или ``методы активного обучения'' (АМО или МАО) появился в литературе в начале 60-х годов ХХ века. Ю.Н. Емельянов использует его для характеристики особой группы методов, используемых в системе социально-психологического обучения и построенных на использовании ряда социально-психологических эффектов и феноменов (эффекта группы, эффекта присутствия и ряда других). Вместе с </w:t>
      </w:r>
      <w:r w:rsidRPr="00E753D8">
        <w:rPr>
          <w:rFonts w:ascii="Times New Roman" w:hAnsi="Times New Roman" w:cs="Times New Roman"/>
          <w:sz w:val="28"/>
          <w:szCs w:val="28"/>
        </w:rPr>
        <w:lastRenderedPageBreak/>
        <w:t xml:space="preserve">тем активными являются не методы, активным является именно обучение. Оно перестает носить репродуктивный характер и превращается в произвольную внутренне детерминированную деятельность учащихся по наработке и преобразованию собственного опыта и компетентности.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Идеи активизации обучения высказывались учёными на протяжении всего периода становления и развития педагогики задолго до оформления её в самостоятельную научную дисциплину. К родоначальникам идей активизации относят Я.А. Коменского, Ж.-Ж. Руссо, И.Г. Песталоцци, К.Д Ушинского и других. Из числа отечественных психологов к идее активности в разное время обращались Б.Г. Ананьев, Л.С. Выготский, А.Н. Леонтьев, Б.Ф. Ломов, С.Л. Рубинштейн и другие.</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Появление методов активного обучения связано со стремлением преподавателей и тренеров активизировать познавательную деятельность обучающихся или способствовать ее повышению.</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При использовании активных методов обучения  меняется роль ученика – из послушного запоминающего устройства он превращается в активного участника образовательного процесса. Эта новая роль и свойственные ей характеристики позволяют на деле формировать активную личность, обладающую всеми необходимыми навыками и качествами современного успешного человека. [3,с.165-168]</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Активное обучение представляет собой такую организацию и ведение учебного процесса, которая направлена на всемерную активизацию учебно-познавательной деятельности обучающихся посредством широкого, желательно комплексного, использования как педагогических (дидактических), так и организационно-управленческих средств. Активизация обучения может идти как посредством совершенствования форм и методов обучения, так и посредством совершенствования организации и управления учебным процессом в целом.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Обучение в системе АМО не выступает как исключительная обязанность и право педагога (обучающего). Здесь обучение - результат </w:t>
      </w:r>
      <w:r w:rsidRPr="00E753D8">
        <w:rPr>
          <w:rFonts w:ascii="Times New Roman" w:hAnsi="Times New Roman" w:cs="Times New Roman"/>
          <w:sz w:val="28"/>
          <w:szCs w:val="28"/>
        </w:rPr>
        <w:lastRenderedPageBreak/>
        <w:t xml:space="preserve">встречной активности группы учащихся (участников АМО). Именно в группе возникают эффект </w:t>
      </w:r>
      <w:proofErr w:type="spellStart"/>
      <w:r w:rsidRPr="00E753D8">
        <w:rPr>
          <w:rFonts w:ascii="Times New Roman" w:hAnsi="Times New Roman" w:cs="Times New Roman"/>
          <w:sz w:val="28"/>
          <w:szCs w:val="28"/>
        </w:rPr>
        <w:t>взаимостимулирования</w:t>
      </w:r>
      <w:proofErr w:type="spellEnd"/>
      <w:r w:rsidRPr="00E753D8">
        <w:rPr>
          <w:rFonts w:ascii="Times New Roman" w:hAnsi="Times New Roman" w:cs="Times New Roman"/>
          <w:sz w:val="28"/>
          <w:szCs w:val="28"/>
        </w:rPr>
        <w:t>, эффекты соревнования и поддержки, участники сопереживают успехам и неудачам друг друга, осуществляют анализ и оценку действий партнеров, делятся с ними опытом, выступают в роли и обучающих и обучаемых попеременно. В этом и проявляется эффект группы. [4,с.149]</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Первоначально АМО получили распространение в системе переподготовки специалистов. Здесь особое значение имеют ускоренные сроки подготовки, поэтому АМО, особенно игровые методы обучения, завоевали широкую популярность и признание. Затем АМО стали использоваться в подготовке специалистов высшей школы. И в последнюю очередь стали применяться в системе общего образования, где классические методы традиционного обучения обосновались особенно прочно.[3,с.169]</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Организация учебного процесса, использующего АМО, опирается на ряд принципов, к числу которых можно отнести принципы индивидуализации, гибкости, </w:t>
      </w:r>
      <w:proofErr w:type="spellStart"/>
      <w:r w:rsidRPr="00E753D8">
        <w:rPr>
          <w:rFonts w:ascii="Times New Roman" w:hAnsi="Times New Roman" w:cs="Times New Roman"/>
          <w:sz w:val="28"/>
          <w:szCs w:val="28"/>
        </w:rPr>
        <w:t>элективности</w:t>
      </w:r>
      <w:proofErr w:type="spellEnd"/>
      <w:r w:rsidRPr="00E753D8">
        <w:rPr>
          <w:rFonts w:ascii="Times New Roman" w:hAnsi="Times New Roman" w:cs="Times New Roman"/>
          <w:sz w:val="28"/>
          <w:szCs w:val="28"/>
        </w:rPr>
        <w:t xml:space="preserve">, </w:t>
      </w:r>
      <w:proofErr w:type="spellStart"/>
      <w:r w:rsidRPr="00E753D8">
        <w:rPr>
          <w:rFonts w:ascii="Times New Roman" w:hAnsi="Times New Roman" w:cs="Times New Roman"/>
          <w:sz w:val="28"/>
          <w:szCs w:val="28"/>
        </w:rPr>
        <w:t>контекстности</w:t>
      </w:r>
      <w:proofErr w:type="spellEnd"/>
      <w:r w:rsidRPr="00E753D8">
        <w:rPr>
          <w:rFonts w:ascii="Times New Roman" w:hAnsi="Times New Roman" w:cs="Times New Roman"/>
          <w:sz w:val="28"/>
          <w:szCs w:val="28"/>
        </w:rPr>
        <w:t xml:space="preserve">, сотрудничества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Принцип индивидуализации предполагает создание системы многоуровневой подготовки специалистов, учитывающей индивидуальные особенности обучающихся и позволяющей избежать уравниловки и предоставляющей каждому возможность максимального раскрытия способностей для получения соответствующего этим способностям образования. Индивидуализация обучения может осуществляться по: содержанию когда обучающийся имеет возможность корректировки направленности получаемого образования, по объему, что позволяет способным и заинтересованным слушателям более глубоко изучать предмет в познавательных, научных или прикладных целя</w:t>
      </w:r>
      <w:proofErr w:type="gramStart"/>
      <w:r w:rsidRPr="00E753D8">
        <w:rPr>
          <w:rFonts w:ascii="Times New Roman" w:hAnsi="Times New Roman" w:cs="Times New Roman"/>
          <w:sz w:val="28"/>
          <w:szCs w:val="28"/>
        </w:rPr>
        <w:t>х(</w:t>
      </w:r>
      <w:proofErr w:type="gramEnd"/>
      <w:r w:rsidRPr="00E753D8">
        <w:rPr>
          <w:rFonts w:ascii="Times New Roman" w:hAnsi="Times New Roman" w:cs="Times New Roman"/>
          <w:sz w:val="28"/>
          <w:szCs w:val="28"/>
        </w:rPr>
        <w:t xml:space="preserve">для этого также могут использоваться индивидуальные планы работы, договора о целевой подготовке, элективные дисциплины), по времени, допуская изменение в определённых пределах регламента изучения определённого объёма </w:t>
      </w:r>
      <w:r w:rsidRPr="00E753D8">
        <w:rPr>
          <w:rFonts w:ascii="Times New Roman" w:hAnsi="Times New Roman" w:cs="Times New Roman"/>
          <w:sz w:val="28"/>
          <w:szCs w:val="28"/>
        </w:rPr>
        <w:lastRenderedPageBreak/>
        <w:t xml:space="preserve">учебного материала в </w:t>
      </w:r>
      <w:proofErr w:type="gramStart"/>
      <w:r w:rsidRPr="00E753D8">
        <w:rPr>
          <w:rFonts w:ascii="Times New Roman" w:hAnsi="Times New Roman" w:cs="Times New Roman"/>
          <w:sz w:val="28"/>
          <w:szCs w:val="28"/>
        </w:rPr>
        <w:t>соответствии</w:t>
      </w:r>
      <w:proofErr w:type="gramEnd"/>
      <w:r w:rsidRPr="00E753D8">
        <w:rPr>
          <w:rFonts w:ascii="Times New Roman" w:hAnsi="Times New Roman" w:cs="Times New Roman"/>
          <w:sz w:val="28"/>
          <w:szCs w:val="28"/>
        </w:rPr>
        <w:t xml:space="preserve"> с индивидуально-психологическими особенностями учащихся и формой их подготовки.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Принцип гибкости требует сочетания вариативной подготовки, основанной на учете запросов заказчиков и пожеланий обучающихся, с возможностью оперативного, реализуемого непосредственно в процессе обучения, изменения её направленности. Варианты подготовки должны появляться и изменяться в соответствии с изменениями на рынке труда, что позволяет снизить инерционность системы высшего образования. Этот принцип реализуется при работе вузов по подготовке специалистов по прямым связям с заказчиками образовательных услуг, получившей название целевой подготовки по прямым договорам.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Принцип </w:t>
      </w:r>
      <w:proofErr w:type="spellStart"/>
      <w:r w:rsidRPr="00E753D8">
        <w:rPr>
          <w:rFonts w:ascii="Times New Roman" w:hAnsi="Times New Roman" w:cs="Times New Roman"/>
          <w:sz w:val="28"/>
          <w:szCs w:val="28"/>
        </w:rPr>
        <w:t>элективности</w:t>
      </w:r>
      <w:proofErr w:type="spellEnd"/>
      <w:proofErr w:type="gramStart"/>
      <w:r w:rsidRPr="00E753D8">
        <w:rPr>
          <w:rFonts w:ascii="Times New Roman" w:hAnsi="Times New Roman" w:cs="Times New Roman"/>
          <w:sz w:val="28"/>
          <w:szCs w:val="28"/>
        </w:rPr>
        <w:t xml:space="preserve"> -- </w:t>
      </w:r>
      <w:proofErr w:type="gramEnd"/>
      <w:r w:rsidRPr="00E753D8">
        <w:rPr>
          <w:rFonts w:ascii="Times New Roman" w:hAnsi="Times New Roman" w:cs="Times New Roman"/>
          <w:sz w:val="28"/>
          <w:szCs w:val="28"/>
        </w:rPr>
        <w:t xml:space="preserve">предоставление слушателям максимально возможной самостоятельности выбора образовательных маршрутов -- элективных (кратких, обзорных или узко специализированных) курсов, получением на этой основе уникального набора знаний или нескольких смежных специальностей, отвечающих индивидуальным склонностям обучающихся, его познавательным интересам.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Принцип </w:t>
      </w:r>
      <w:proofErr w:type="spellStart"/>
      <w:r w:rsidRPr="00E753D8">
        <w:rPr>
          <w:rFonts w:ascii="Times New Roman" w:hAnsi="Times New Roman" w:cs="Times New Roman"/>
          <w:sz w:val="28"/>
          <w:szCs w:val="28"/>
        </w:rPr>
        <w:t>контекстности</w:t>
      </w:r>
      <w:proofErr w:type="spellEnd"/>
      <w:r w:rsidRPr="00E753D8">
        <w:rPr>
          <w:rFonts w:ascii="Times New Roman" w:hAnsi="Times New Roman" w:cs="Times New Roman"/>
          <w:sz w:val="28"/>
          <w:szCs w:val="28"/>
        </w:rPr>
        <w:t xml:space="preserve"> требует подчинения содержания обучения содержанию и условиям реализации будущей профессиональной деятельности, в результате чего обучение приобретает контекстный характер, способствуя ускорению последующей профессиональной адаптации.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Принцип сотрудничества предполагает развитие отношений доверия, взаимопомощи, взаимной ответственности обучающихся и преподавателей, а также развитие уважения, доверия к личности обучающегося, с предоставлением ему возможности для проявления самостоятельности, инициативы и индивидуальной ответственности за результат.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Все методы активного социально-психологического обучения (МАСПО) имеют ряд отличительных особенностей или признаков. Чаще всего, выделяют следующие признаки: </w:t>
      </w:r>
    </w:p>
    <w:p w:rsidR="00FB7E1C" w:rsidRPr="00E753D8" w:rsidRDefault="00FB7E1C" w:rsidP="00E753D8">
      <w:pPr>
        <w:spacing w:after="0" w:line="360" w:lineRule="auto"/>
        <w:ind w:firstLine="567"/>
        <w:jc w:val="both"/>
        <w:rPr>
          <w:rFonts w:ascii="Times New Roman" w:hAnsi="Times New Roman" w:cs="Times New Roman"/>
          <w:sz w:val="28"/>
          <w:szCs w:val="28"/>
        </w:rPr>
      </w:pPr>
      <w:proofErr w:type="spellStart"/>
      <w:r w:rsidRPr="00E753D8">
        <w:rPr>
          <w:rFonts w:ascii="Times New Roman" w:hAnsi="Times New Roman" w:cs="Times New Roman"/>
          <w:sz w:val="28"/>
          <w:szCs w:val="28"/>
        </w:rPr>
        <w:lastRenderedPageBreak/>
        <w:t>Проблемности</w:t>
      </w:r>
      <w:proofErr w:type="spellEnd"/>
      <w:r w:rsidRPr="00E753D8">
        <w:rPr>
          <w:rFonts w:ascii="Times New Roman" w:hAnsi="Times New Roman" w:cs="Times New Roman"/>
          <w:sz w:val="28"/>
          <w:szCs w:val="28"/>
        </w:rPr>
        <w:t xml:space="preserve">. </w:t>
      </w:r>
      <w:proofErr w:type="gramStart"/>
      <w:r w:rsidRPr="00E753D8">
        <w:rPr>
          <w:rFonts w:ascii="Times New Roman" w:hAnsi="Times New Roman" w:cs="Times New Roman"/>
          <w:sz w:val="28"/>
          <w:szCs w:val="28"/>
        </w:rPr>
        <w:t xml:space="preserve">Основная задача при этом состоит в том, чтобы ввести обучаемого в проблемную ситуацию, для выхода из которой (для принятия решения или нахождения ответа) ему не хватает имеющихся знаний, и он вынужден сам активно формировать новые знания с помощью ведущего (преподавателя) и с участием других слушателей, основываясь на известном ему чужом и своем профессиональном и жизненном опыте, логике и здравом смысле. </w:t>
      </w:r>
      <w:proofErr w:type="gramEnd"/>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Адекватности учебно-познавательной деятельности характеру будущих практических (профессиональных или ролевых) задач и функций </w:t>
      </w:r>
      <w:proofErr w:type="gramStart"/>
      <w:r w:rsidRPr="00E753D8">
        <w:rPr>
          <w:rFonts w:ascii="Times New Roman" w:hAnsi="Times New Roman" w:cs="Times New Roman"/>
          <w:sz w:val="28"/>
          <w:szCs w:val="28"/>
        </w:rPr>
        <w:t>обучаемого</w:t>
      </w:r>
      <w:proofErr w:type="gramEnd"/>
      <w:r w:rsidRPr="00E753D8">
        <w:rPr>
          <w:rFonts w:ascii="Times New Roman" w:hAnsi="Times New Roman" w:cs="Times New Roman"/>
          <w:sz w:val="28"/>
          <w:szCs w:val="28"/>
        </w:rPr>
        <w:t xml:space="preserve">. Особенно это касается вопросов личностного общения, служебных и должностных взаимоотношений. Благодаря его реализации возможно формирование эмоционально-личностного восприятия </w:t>
      </w:r>
      <w:proofErr w:type="gramStart"/>
      <w:r w:rsidRPr="00E753D8">
        <w:rPr>
          <w:rFonts w:ascii="Times New Roman" w:hAnsi="Times New Roman" w:cs="Times New Roman"/>
          <w:sz w:val="28"/>
          <w:szCs w:val="28"/>
        </w:rPr>
        <w:t>обучающимися</w:t>
      </w:r>
      <w:proofErr w:type="gramEnd"/>
      <w:r w:rsidRPr="00E753D8">
        <w:rPr>
          <w:rFonts w:ascii="Times New Roman" w:hAnsi="Times New Roman" w:cs="Times New Roman"/>
          <w:sz w:val="28"/>
          <w:szCs w:val="28"/>
        </w:rPr>
        <w:t xml:space="preserve"> профессиональной деятельности. </w:t>
      </w:r>
    </w:p>
    <w:p w:rsidR="00FB7E1C" w:rsidRPr="00E753D8" w:rsidRDefault="00FB7E1C" w:rsidP="00E753D8">
      <w:pPr>
        <w:spacing w:after="0" w:line="360" w:lineRule="auto"/>
        <w:ind w:firstLine="567"/>
        <w:jc w:val="both"/>
        <w:rPr>
          <w:rFonts w:ascii="Times New Roman" w:hAnsi="Times New Roman" w:cs="Times New Roman"/>
          <w:sz w:val="28"/>
          <w:szCs w:val="28"/>
        </w:rPr>
      </w:pPr>
      <w:proofErr w:type="spellStart"/>
      <w:r w:rsidRPr="00E753D8">
        <w:rPr>
          <w:rFonts w:ascii="Times New Roman" w:hAnsi="Times New Roman" w:cs="Times New Roman"/>
          <w:sz w:val="28"/>
          <w:szCs w:val="28"/>
        </w:rPr>
        <w:t>Взаимообучения</w:t>
      </w:r>
      <w:proofErr w:type="spellEnd"/>
      <w:r w:rsidRPr="00E753D8">
        <w:rPr>
          <w:rFonts w:ascii="Times New Roman" w:hAnsi="Times New Roman" w:cs="Times New Roman"/>
          <w:sz w:val="28"/>
          <w:szCs w:val="28"/>
        </w:rPr>
        <w:t xml:space="preserve">. Стержневым моментом многих форм проведения занятий с применением АМО обучения является коллективная деятельность и дискуссионная форма обсуждения. Многочисленные эксперименты по развитию интеллектуальных возможностей учащихся показали, что использование коллективных форм обучения оказывало даже большее влияние на их развитие, чем факторы чисто интеллектуального характера.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Индивидуализации. Требование организации учебно-познавательной деятельности с учетом индивидуальных способностей и возможностей </w:t>
      </w:r>
      <w:proofErr w:type="gramStart"/>
      <w:r w:rsidRPr="00E753D8">
        <w:rPr>
          <w:rFonts w:ascii="Times New Roman" w:hAnsi="Times New Roman" w:cs="Times New Roman"/>
          <w:sz w:val="28"/>
          <w:szCs w:val="28"/>
        </w:rPr>
        <w:t>обучающегося</w:t>
      </w:r>
      <w:proofErr w:type="gramEnd"/>
      <w:r w:rsidRPr="00E753D8">
        <w:rPr>
          <w:rFonts w:ascii="Times New Roman" w:hAnsi="Times New Roman" w:cs="Times New Roman"/>
          <w:sz w:val="28"/>
          <w:szCs w:val="28"/>
        </w:rPr>
        <w:t xml:space="preserve">. Признак также подразумевает развитие у обучающихся механизмов самоконтроля, </w:t>
      </w:r>
      <w:proofErr w:type="spellStart"/>
      <w:r w:rsidRPr="00E753D8">
        <w:rPr>
          <w:rFonts w:ascii="Times New Roman" w:hAnsi="Times New Roman" w:cs="Times New Roman"/>
          <w:sz w:val="28"/>
          <w:szCs w:val="28"/>
        </w:rPr>
        <w:t>саморегуляции</w:t>
      </w:r>
      <w:proofErr w:type="spellEnd"/>
      <w:r w:rsidRPr="00E753D8">
        <w:rPr>
          <w:rFonts w:ascii="Times New Roman" w:hAnsi="Times New Roman" w:cs="Times New Roman"/>
          <w:sz w:val="28"/>
          <w:szCs w:val="28"/>
        </w:rPr>
        <w:t xml:space="preserve">, самообучения.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Исследования изучаемых проблем и явлений. Реализация признака позволяет обеспечить формирование отправных начальных моментов навыков, необходимых для успешного самообразования, основанного на умении анализировать, обобщать, творчески подходить к использованию знаний и опыта.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Непосредственности, самостоятельности взаимодействия </w:t>
      </w:r>
      <w:proofErr w:type="gramStart"/>
      <w:r w:rsidRPr="00E753D8">
        <w:rPr>
          <w:rFonts w:ascii="Times New Roman" w:hAnsi="Times New Roman" w:cs="Times New Roman"/>
          <w:sz w:val="28"/>
          <w:szCs w:val="28"/>
        </w:rPr>
        <w:t>обучающихся</w:t>
      </w:r>
      <w:proofErr w:type="gramEnd"/>
      <w:r w:rsidRPr="00E753D8">
        <w:rPr>
          <w:rFonts w:ascii="Times New Roman" w:hAnsi="Times New Roman" w:cs="Times New Roman"/>
          <w:sz w:val="28"/>
          <w:szCs w:val="28"/>
        </w:rPr>
        <w:t xml:space="preserve"> с учебной информацией. При традиционном обучении педагог (равно как и </w:t>
      </w:r>
      <w:r w:rsidRPr="00E753D8">
        <w:rPr>
          <w:rFonts w:ascii="Times New Roman" w:hAnsi="Times New Roman" w:cs="Times New Roman"/>
          <w:sz w:val="28"/>
          <w:szCs w:val="28"/>
        </w:rPr>
        <w:lastRenderedPageBreak/>
        <w:t>весь используемый им комплекс дидактических средств) исполняет роль ``фильтра'', пропускающего через себя учебную информацию. При активизации обучения</w:t>
      </w:r>
      <w:proofErr w:type="gramStart"/>
      <w:r w:rsidRPr="00E753D8">
        <w:rPr>
          <w:rFonts w:ascii="Times New Roman" w:hAnsi="Times New Roman" w:cs="Times New Roman"/>
          <w:sz w:val="28"/>
          <w:szCs w:val="28"/>
        </w:rPr>
        <w:t xml:space="preserve"> -- </w:t>
      </w:r>
      <w:proofErr w:type="gramEnd"/>
      <w:r w:rsidRPr="00E753D8">
        <w:rPr>
          <w:rFonts w:ascii="Times New Roman" w:hAnsi="Times New Roman" w:cs="Times New Roman"/>
          <w:sz w:val="28"/>
          <w:szCs w:val="28"/>
        </w:rPr>
        <w:t xml:space="preserve">педагог отходит на уровень обучающихся и в роли помощника участвует в процессе их взаимодействии с учебным материалом, в идеале преподаватель становится руководителем их самостоятельной работы, реализуя принципы педагогики сотрудничества. </w:t>
      </w:r>
    </w:p>
    <w:p w:rsidR="00FB7E1C" w:rsidRPr="00E753D8" w:rsidRDefault="00FB7E1C" w:rsidP="00E753D8">
      <w:pPr>
        <w:spacing w:after="0"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Мотивации. Активность как индивидуальной и коллективной самостоятельной и специально организованной учебно-познавательной деятельности </w:t>
      </w:r>
      <w:proofErr w:type="gramStart"/>
      <w:r w:rsidRPr="00E753D8">
        <w:rPr>
          <w:rFonts w:ascii="Times New Roman" w:hAnsi="Times New Roman" w:cs="Times New Roman"/>
          <w:sz w:val="28"/>
          <w:szCs w:val="28"/>
        </w:rPr>
        <w:t>обучающихся</w:t>
      </w:r>
      <w:proofErr w:type="gramEnd"/>
      <w:r w:rsidRPr="00E753D8">
        <w:rPr>
          <w:rFonts w:ascii="Times New Roman" w:hAnsi="Times New Roman" w:cs="Times New Roman"/>
          <w:sz w:val="28"/>
          <w:szCs w:val="28"/>
        </w:rPr>
        <w:t>, развивается и поддерживается системой мотивации. При этом к числу используемых преподавателем мотивов обучающихся выступают: профессиональный интерес, творческий характер учебно-познавательной деятельности, состязательность, игровой характер проведения занятий, эмоциональная вовлеченность.[4,158-165]</w:t>
      </w:r>
    </w:p>
    <w:p w:rsidR="00FB7E1C" w:rsidRPr="00E753D8" w:rsidRDefault="00FB7E1C" w:rsidP="00E753D8">
      <w:pPr>
        <w:spacing w:after="0" w:line="360" w:lineRule="auto"/>
        <w:ind w:firstLine="567"/>
        <w:jc w:val="both"/>
        <w:rPr>
          <w:rFonts w:ascii="Times New Roman" w:hAnsi="Times New Roman" w:cs="Times New Roman"/>
          <w:sz w:val="28"/>
          <w:szCs w:val="28"/>
        </w:rPr>
      </w:pPr>
      <w:proofErr w:type="gramStart"/>
      <w:r w:rsidRPr="00E753D8">
        <w:rPr>
          <w:rFonts w:ascii="Times New Roman" w:hAnsi="Times New Roman" w:cs="Times New Roman"/>
          <w:sz w:val="28"/>
          <w:szCs w:val="28"/>
        </w:rPr>
        <w:t>Таким образом, термин «активные методы обучения» является своеобразным родовым обозначением специфических групповых методов обучения, получивших широкое распространение во второй половине ХХ века и дополняющих традиционные методы, прежде всего, объяснительно иллюстративные методы обучения, посредством изменения позиции учащихся с пассивно потребительской на активно преобразующую и опоры на социально-психологические феномены, возникающие в малых группах.[1,с.102] Количество АМО достаточно велико.</w:t>
      </w:r>
      <w:proofErr w:type="gramEnd"/>
      <w:r w:rsidRPr="00E753D8">
        <w:rPr>
          <w:rFonts w:ascii="Times New Roman" w:hAnsi="Times New Roman" w:cs="Times New Roman"/>
          <w:sz w:val="28"/>
          <w:szCs w:val="28"/>
        </w:rPr>
        <w:t xml:space="preserve"> Поэтому для их характеристики обратимся к вопросам классификации активных методов обучения. </w:t>
      </w:r>
    </w:p>
    <w:p w:rsidR="00FB7E1C" w:rsidRDefault="00FB7E1C" w:rsidP="00FB7E1C">
      <w:pPr>
        <w:rPr>
          <w:rFonts w:ascii="Times New Roman" w:hAnsi="Times New Roman" w:cs="Times New Roman"/>
          <w:sz w:val="28"/>
          <w:szCs w:val="28"/>
        </w:rPr>
      </w:pPr>
    </w:p>
    <w:p w:rsidR="00E753D8" w:rsidRPr="00E753D8" w:rsidRDefault="00E753D8" w:rsidP="00E753D8">
      <w:pPr>
        <w:ind w:firstLine="567"/>
        <w:rPr>
          <w:rFonts w:ascii="Times New Roman" w:hAnsi="Times New Roman" w:cs="Times New Roman"/>
          <w:b/>
          <w:sz w:val="28"/>
          <w:szCs w:val="28"/>
        </w:rPr>
      </w:pPr>
      <w:r w:rsidRPr="00E753D8">
        <w:rPr>
          <w:rFonts w:ascii="Times New Roman" w:eastAsia="Times New Roman" w:hAnsi="Times New Roman" w:cs="Times New Roman"/>
          <w:b/>
          <w:bCs/>
          <w:color w:val="202020"/>
          <w:kern w:val="36"/>
          <w:sz w:val="28"/>
          <w:szCs w:val="28"/>
        </w:rPr>
        <w:t xml:space="preserve">1.2 </w:t>
      </w:r>
      <w:r w:rsidRPr="00E753D8">
        <w:rPr>
          <w:rFonts w:ascii="Times New Roman" w:hAnsi="Times New Roman" w:cs="Times New Roman"/>
          <w:b/>
          <w:sz w:val="28"/>
          <w:szCs w:val="28"/>
        </w:rPr>
        <w:t>Классификация активных методов обучения</w:t>
      </w:r>
    </w:p>
    <w:p w:rsidR="00FB7E1C" w:rsidRDefault="00FB7E1C" w:rsidP="00FB7E1C">
      <w:pPr>
        <w:rPr>
          <w:rFonts w:ascii="Times New Roman" w:hAnsi="Times New Roman" w:cs="Times New Roman"/>
          <w:sz w:val="28"/>
          <w:szCs w:val="28"/>
        </w:rPr>
      </w:pP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 xml:space="preserve">Активные методы обучения подразделяются на две большие группы: групповые и индивидуальные. Групповые применимы одновременно к некоторому числу участников (группе), индивидуальные - к конкретному </w:t>
      </w:r>
      <w:r w:rsidRPr="001B0F17">
        <w:rPr>
          <w:rFonts w:ascii="Times New Roman" w:hAnsi="Times New Roman" w:cs="Times New Roman"/>
          <w:sz w:val="28"/>
          <w:szCs w:val="28"/>
        </w:rPr>
        <w:lastRenderedPageBreak/>
        <w:t xml:space="preserve">человеку, осуществляющему свою общую, специальную, профессиональную или иную подготовку вне непосредственного контакта с другими учащимися.[5,с.212] </w:t>
      </w: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 xml:space="preserve">Различные авторы классифицируют активные методы обучения (АМО) по разным основаниям, выделяя разное количество групп АМО. </w:t>
      </w:r>
    </w:p>
    <w:p w:rsidR="001B0F17" w:rsidRPr="001B0F17" w:rsidRDefault="00FB7E1C" w:rsidP="001B0F17">
      <w:pPr>
        <w:spacing w:line="360" w:lineRule="auto"/>
        <w:ind w:firstLine="567"/>
        <w:jc w:val="both"/>
        <w:rPr>
          <w:rFonts w:ascii="Times New Roman" w:hAnsi="Times New Roman" w:cs="Times New Roman"/>
          <w:i/>
          <w:sz w:val="28"/>
          <w:szCs w:val="28"/>
        </w:rPr>
      </w:pPr>
      <w:r w:rsidRPr="001B0F17">
        <w:rPr>
          <w:rFonts w:ascii="Times New Roman" w:hAnsi="Times New Roman" w:cs="Times New Roman"/>
          <w:i/>
          <w:sz w:val="28"/>
          <w:szCs w:val="28"/>
        </w:rPr>
        <w:t>Ю.Н. Емельянов предлагает условно объединить активные групповые</w:t>
      </w:r>
      <w:r w:rsidRPr="001B0F17">
        <w:rPr>
          <w:rFonts w:ascii="Times New Roman" w:hAnsi="Times New Roman" w:cs="Times New Roman"/>
          <w:sz w:val="28"/>
          <w:szCs w:val="28"/>
        </w:rPr>
        <w:t xml:space="preserve"> </w:t>
      </w:r>
      <w:r w:rsidRPr="001B0F17">
        <w:rPr>
          <w:rFonts w:ascii="Times New Roman" w:hAnsi="Times New Roman" w:cs="Times New Roman"/>
          <w:i/>
          <w:sz w:val="28"/>
          <w:szCs w:val="28"/>
        </w:rPr>
        <w:t xml:space="preserve">методы в три основных блока: </w:t>
      </w:r>
    </w:p>
    <w:p w:rsid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 xml:space="preserve">а) дискуссионные методы (групповая дискуссия, разбор казусов из практики, анализ ситуаций морального выбора и др.); </w:t>
      </w:r>
    </w:p>
    <w:p w:rsid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б) игровые методы: дидактические и творческие игры, в том числе деловые (управленческие) игры, ролевые игры (</w:t>
      </w:r>
      <w:proofErr w:type="gramStart"/>
      <w:r w:rsidRPr="001B0F17">
        <w:rPr>
          <w:rFonts w:ascii="Times New Roman" w:hAnsi="Times New Roman" w:cs="Times New Roman"/>
          <w:sz w:val="28"/>
          <w:szCs w:val="28"/>
        </w:rPr>
        <w:t>поведенческое</w:t>
      </w:r>
      <w:proofErr w:type="gramEnd"/>
      <w:r w:rsidRPr="001B0F17">
        <w:rPr>
          <w:rFonts w:ascii="Times New Roman" w:hAnsi="Times New Roman" w:cs="Times New Roman"/>
          <w:sz w:val="28"/>
          <w:szCs w:val="28"/>
        </w:rPr>
        <w:t xml:space="preserve"> научение, игровая психотерапия, </w:t>
      </w:r>
      <w:proofErr w:type="spellStart"/>
      <w:r w:rsidRPr="001B0F17">
        <w:rPr>
          <w:rFonts w:ascii="Times New Roman" w:hAnsi="Times New Roman" w:cs="Times New Roman"/>
          <w:sz w:val="28"/>
          <w:szCs w:val="28"/>
        </w:rPr>
        <w:t>психодраматическая</w:t>
      </w:r>
      <w:proofErr w:type="spellEnd"/>
      <w:r w:rsidRPr="001B0F17">
        <w:rPr>
          <w:rFonts w:ascii="Times New Roman" w:hAnsi="Times New Roman" w:cs="Times New Roman"/>
          <w:sz w:val="28"/>
          <w:szCs w:val="28"/>
        </w:rPr>
        <w:t xml:space="preserve"> коррекция); контригра (</w:t>
      </w:r>
      <w:proofErr w:type="spellStart"/>
      <w:r w:rsidRPr="001B0F17">
        <w:rPr>
          <w:rFonts w:ascii="Times New Roman" w:hAnsi="Times New Roman" w:cs="Times New Roman"/>
          <w:sz w:val="28"/>
          <w:szCs w:val="28"/>
        </w:rPr>
        <w:t>трансактный</w:t>
      </w:r>
      <w:proofErr w:type="spellEnd"/>
      <w:r w:rsidRPr="001B0F17">
        <w:rPr>
          <w:rFonts w:ascii="Times New Roman" w:hAnsi="Times New Roman" w:cs="Times New Roman"/>
          <w:sz w:val="28"/>
          <w:szCs w:val="28"/>
        </w:rPr>
        <w:t xml:space="preserve"> метод осознания коммуникативного поведения); </w:t>
      </w: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в) сенситивный тренинг (тренировка межличностной чувствительности и восприятия себя как психофизического единства).</w:t>
      </w: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 xml:space="preserve"> С.В. </w:t>
      </w:r>
      <w:proofErr w:type="gramStart"/>
      <w:r w:rsidRPr="001B0F17">
        <w:rPr>
          <w:rFonts w:ascii="Times New Roman" w:hAnsi="Times New Roman" w:cs="Times New Roman"/>
          <w:sz w:val="28"/>
          <w:szCs w:val="28"/>
        </w:rPr>
        <w:t>Петрушин</w:t>
      </w:r>
      <w:proofErr w:type="gramEnd"/>
      <w:r w:rsidRPr="001B0F17">
        <w:rPr>
          <w:rFonts w:ascii="Times New Roman" w:hAnsi="Times New Roman" w:cs="Times New Roman"/>
          <w:sz w:val="28"/>
          <w:szCs w:val="28"/>
        </w:rPr>
        <w:t xml:space="preserve"> предлагает основные методы активного обучения подразделять по основным направлениям.</w:t>
      </w: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 xml:space="preserve">По характеру учебно-познавательной деятельности методы активного обучения подразделяют на: имитационные методы, базирующиеся на имитации профессиональной деятельности, и не имитационные. Особенность имитационных методов — разделение их </w:t>
      </w:r>
      <w:proofErr w:type="gramStart"/>
      <w:r w:rsidRPr="001B0F17">
        <w:rPr>
          <w:rFonts w:ascii="Times New Roman" w:hAnsi="Times New Roman" w:cs="Times New Roman"/>
          <w:sz w:val="28"/>
          <w:szCs w:val="28"/>
        </w:rPr>
        <w:t>на</w:t>
      </w:r>
      <w:proofErr w:type="gramEnd"/>
      <w:r w:rsidRPr="001B0F17">
        <w:rPr>
          <w:rFonts w:ascii="Times New Roman" w:hAnsi="Times New Roman" w:cs="Times New Roman"/>
          <w:sz w:val="28"/>
          <w:szCs w:val="28"/>
        </w:rPr>
        <w:t xml:space="preserve"> игровые и неигровые. Методы, при реализации которых обучаемые должны играть определенные роли, относятся к </w:t>
      </w:r>
      <w:proofErr w:type="gramStart"/>
      <w:r w:rsidRPr="001B0F17">
        <w:rPr>
          <w:rFonts w:ascii="Times New Roman" w:hAnsi="Times New Roman" w:cs="Times New Roman"/>
          <w:sz w:val="28"/>
          <w:szCs w:val="28"/>
        </w:rPr>
        <w:t>игровым</w:t>
      </w:r>
      <w:proofErr w:type="gramEnd"/>
      <w:r w:rsidRPr="001B0F17">
        <w:rPr>
          <w:rFonts w:ascii="Times New Roman" w:hAnsi="Times New Roman" w:cs="Times New Roman"/>
          <w:sz w:val="28"/>
          <w:szCs w:val="28"/>
        </w:rPr>
        <w:t>. При этом к неигровым относят анализ конкретных ситуаций (АКС), действия по инструкции и т. д. Особенность не имитационных методо</w:t>
      </w:r>
      <w:proofErr w:type="gramStart"/>
      <w:r w:rsidRPr="001B0F17">
        <w:rPr>
          <w:rFonts w:ascii="Times New Roman" w:hAnsi="Times New Roman" w:cs="Times New Roman"/>
          <w:sz w:val="28"/>
          <w:szCs w:val="28"/>
        </w:rPr>
        <w:t>в-</w:t>
      </w:r>
      <w:proofErr w:type="gramEnd"/>
      <w:r w:rsidRPr="001B0F17">
        <w:rPr>
          <w:rFonts w:ascii="Times New Roman" w:hAnsi="Times New Roman" w:cs="Times New Roman"/>
          <w:sz w:val="28"/>
          <w:szCs w:val="28"/>
        </w:rPr>
        <w:t xml:space="preserve"> отсутствие модели изучаемого процесса или деятельности. </w:t>
      </w:r>
    </w:p>
    <w:p w:rsidR="00FB7E1C" w:rsidRPr="001B0F17" w:rsidRDefault="00FB7E1C" w:rsidP="001B0F17">
      <w:pPr>
        <w:spacing w:line="360" w:lineRule="auto"/>
        <w:ind w:firstLine="567"/>
        <w:jc w:val="both"/>
        <w:rPr>
          <w:rFonts w:ascii="Times New Roman" w:hAnsi="Times New Roman" w:cs="Times New Roman"/>
          <w:sz w:val="28"/>
          <w:szCs w:val="28"/>
        </w:rPr>
      </w:pPr>
      <w:proofErr w:type="gramStart"/>
      <w:r w:rsidRPr="001B0F17">
        <w:rPr>
          <w:rFonts w:ascii="Times New Roman" w:hAnsi="Times New Roman" w:cs="Times New Roman"/>
          <w:sz w:val="28"/>
          <w:szCs w:val="28"/>
        </w:rPr>
        <w:lastRenderedPageBreak/>
        <w:t xml:space="preserve">По типу деятельности участников в ходе поиска решения задач выделяют методы, построенные на: ранжировании по различным признакам предметов или действий; оптимизации процессов и структур; проектировании и конструировании объектов; выборе тактики действий в управлении, общении и конфликтных ситуациях; решении инженерно-конструкторской, исследовательской, управленческой или социально-психологической задачи; демонстрации и тренинг навыков внимания, выдумки, оригинальности, быстроты мышления и другие. </w:t>
      </w:r>
      <w:proofErr w:type="gramEnd"/>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По численности участвующих выделяют: индивидуальные, групповые, коллективные методы.</w:t>
      </w: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 xml:space="preserve">Воронова А.А. выделяет три основных типа методов активного обучения: </w:t>
      </w: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 xml:space="preserve">Метод анализа конкретных ситуаций. </w:t>
      </w:r>
      <w:proofErr w:type="gramStart"/>
      <w:r w:rsidRPr="001B0F17">
        <w:rPr>
          <w:rFonts w:ascii="Times New Roman" w:hAnsi="Times New Roman" w:cs="Times New Roman"/>
          <w:sz w:val="28"/>
          <w:szCs w:val="28"/>
        </w:rPr>
        <w:t>Ситуации могут быть различными по дидактической направленности и используются в соответствии с задачей, которая ставится ведущим перед группой: ситуация - иллюстрация, какой-то конкретный случай, предлагаемый ведущим для демонстрации теоретического материала; ситуация - упражнение, где участники должны выделить и запомнить какие-то элементы; ситуация - оценка, в которой предлагаемая проблема уже решена, а участникам предлагается оценить ее;</w:t>
      </w:r>
      <w:proofErr w:type="gramEnd"/>
      <w:r w:rsidRPr="001B0F17">
        <w:rPr>
          <w:rFonts w:ascii="Times New Roman" w:hAnsi="Times New Roman" w:cs="Times New Roman"/>
          <w:sz w:val="28"/>
          <w:szCs w:val="28"/>
        </w:rPr>
        <w:t xml:space="preserve"> ситуация - проблема, перед группой ставится ряд вопросов, которые надо проанализировать и решить. </w:t>
      </w: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 xml:space="preserve">Социально-психологический тренинг, где тренер не осуществляет лидирующей функции, а играет роль доброжелательного наблюдателя, обеспечивает субъект - субъектный характер общения участников. </w:t>
      </w: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Игровое моделирование или имитационные игры. Игры (имитационные) подразделяются на деловые, где заранее задана  имитационная модель, и организационные, где участники сами выбирают систему решений. [2,с.241-249]</w:t>
      </w: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lastRenderedPageBreak/>
        <w:t xml:space="preserve">Существует также классификация АМО, предполагающая членение их на четыре группы, объединяющей групповые и индивидуальные формы занятий, при главенстве первых. </w:t>
      </w: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 xml:space="preserve">Дискуссионные методы (свободные и направленные дискуссии, совещания специалистов, обсуждение жизненных и профессиональных казусов и т.п.), построенные на живом и непосредственном общении участников, при пассивно отстраненной позиции ведущего, выполняющего функцию организации взаимодействия, обмен мнениями, при необходимости управление процессами выработки и принятия группового решения. </w:t>
      </w: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Игровые методы (деловые, организационно-</w:t>
      </w:r>
      <w:proofErr w:type="spellStart"/>
      <w:r w:rsidRPr="001B0F17">
        <w:rPr>
          <w:rFonts w:ascii="Times New Roman" w:hAnsi="Times New Roman" w:cs="Times New Roman"/>
          <w:sz w:val="28"/>
          <w:szCs w:val="28"/>
        </w:rPr>
        <w:t>деятельностные</w:t>
      </w:r>
      <w:proofErr w:type="spellEnd"/>
      <w:r w:rsidRPr="001B0F17">
        <w:rPr>
          <w:rFonts w:ascii="Times New Roman" w:hAnsi="Times New Roman" w:cs="Times New Roman"/>
          <w:sz w:val="28"/>
          <w:szCs w:val="28"/>
        </w:rPr>
        <w:t xml:space="preserve">, имитационные, ролевые игры, </w:t>
      </w:r>
      <w:proofErr w:type="spellStart"/>
      <w:r w:rsidRPr="001B0F17">
        <w:rPr>
          <w:rFonts w:ascii="Times New Roman" w:hAnsi="Times New Roman" w:cs="Times New Roman"/>
          <w:sz w:val="28"/>
          <w:szCs w:val="28"/>
        </w:rPr>
        <w:t>психодрама</w:t>
      </w:r>
      <w:proofErr w:type="spellEnd"/>
      <w:r w:rsidRPr="001B0F17">
        <w:rPr>
          <w:rFonts w:ascii="Times New Roman" w:hAnsi="Times New Roman" w:cs="Times New Roman"/>
          <w:sz w:val="28"/>
          <w:szCs w:val="28"/>
        </w:rPr>
        <w:t xml:space="preserve">, </w:t>
      </w:r>
      <w:proofErr w:type="spellStart"/>
      <w:r w:rsidRPr="001B0F17">
        <w:rPr>
          <w:rFonts w:ascii="Times New Roman" w:hAnsi="Times New Roman" w:cs="Times New Roman"/>
          <w:sz w:val="28"/>
          <w:szCs w:val="28"/>
        </w:rPr>
        <w:t>социадрама</w:t>
      </w:r>
      <w:proofErr w:type="spellEnd"/>
      <w:r w:rsidRPr="001B0F17">
        <w:rPr>
          <w:rFonts w:ascii="Times New Roman" w:hAnsi="Times New Roman" w:cs="Times New Roman"/>
          <w:sz w:val="28"/>
          <w:szCs w:val="28"/>
        </w:rPr>
        <w:t xml:space="preserve"> и др.), использующие все или несколько важнейших элементов игры (игровой ситуации, роли, активном проигрывании, реконструкции реальных событий и т.п.) и направленные на обретение нового опыта, недоступного человеку по тем или иным причинам. </w:t>
      </w: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 xml:space="preserve">Рейтинговые методы (рейтинги эффективности, рейтинги популярности), </w:t>
      </w:r>
      <w:proofErr w:type="spellStart"/>
      <w:r w:rsidRPr="001B0F17">
        <w:rPr>
          <w:rFonts w:ascii="Times New Roman" w:hAnsi="Times New Roman" w:cs="Times New Roman"/>
          <w:sz w:val="28"/>
          <w:szCs w:val="28"/>
        </w:rPr>
        <w:t>активизурующие</w:t>
      </w:r>
      <w:proofErr w:type="spellEnd"/>
      <w:r w:rsidRPr="001B0F17">
        <w:rPr>
          <w:rFonts w:ascii="Times New Roman" w:hAnsi="Times New Roman" w:cs="Times New Roman"/>
          <w:sz w:val="28"/>
          <w:szCs w:val="28"/>
        </w:rPr>
        <w:t xml:space="preserve"> деятельность учащихся за счет эффекта соревнования, </w:t>
      </w:r>
    </w:p>
    <w:p w:rsidR="00FB7E1C" w:rsidRPr="001B0F17" w:rsidRDefault="00FB7E1C" w:rsidP="001B0F17">
      <w:pPr>
        <w:spacing w:line="360" w:lineRule="auto"/>
        <w:ind w:firstLine="567"/>
        <w:jc w:val="both"/>
        <w:rPr>
          <w:rFonts w:ascii="Times New Roman" w:hAnsi="Times New Roman" w:cs="Times New Roman"/>
          <w:sz w:val="28"/>
          <w:szCs w:val="28"/>
        </w:rPr>
      </w:pPr>
      <w:proofErr w:type="spellStart"/>
      <w:r w:rsidRPr="001B0F17">
        <w:rPr>
          <w:rFonts w:ascii="Times New Roman" w:hAnsi="Times New Roman" w:cs="Times New Roman"/>
          <w:sz w:val="28"/>
          <w:szCs w:val="28"/>
        </w:rPr>
        <w:t>Тренинговые</w:t>
      </w:r>
      <w:proofErr w:type="spellEnd"/>
      <w:r w:rsidRPr="001B0F17">
        <w:rPr>
          <w:rFonts w:ascii="Times New Roman" w:hAnsi="Times New Roman" w:cs="Times New Roman"/>
          <w:sz w:val="28"/>
          <w:szCs w:val="28"/>
        </w:rPr>
        <w:t xml:space="preserve"> методы (поведенческие и личностно ориентированные тренинги), направленные на оказание стимулирующего, корректирующего,  развивающего воздействия на личность и поведение участников.[5,с.214] </w:t>
      </w:r>
    </w:p>
    <w:p w:rsidR="00FB7E1C" w:rsidRPr="001B0F17" w:rsidRDefault="00FB7E1C" w:rsidP="001B0F17">
      <w:pPr>
        <w:spacing w:line="360" w:lineRule="auto"/>
        <w:ind w:firstLine="567"/>
        <w:jc w:val="both"/>
        <w:rPr>
          <w:rFonts w:ascii="Times New Roman" w:hAnsi="Times New Roman" w:cs="Times New Roman"/>
          <w:sz w:val="28"/>
          <w:szCs w:val="28"/>
        </w:rPr>
      </w:pPr>
      <w:r w:rsidRPr="001B0F17">
        <w:rPr>
          <w:rFonts w:ascii="Times New Roman" w:hAnsi="Times New Roman" w:cs="Times New Roman"/>
          <w:sz w:val="28"/>
          <w:szCs w:val="28"/>
        </w:rPr>
        <w:t>Каждая группа АМО предполагает специфическую организацию взаимодействия участников, пребывающих в позиции учащихся, и обладает своими специфическими особенностями. Таким образом, в настоящее время не существует единого взгляда на проблему классификации методов обучения, и любая из рассмотренных классификаций имеет как преимущества, так и недостатки.[1,с.108](</w:t>
      </w:r>
      <w:proofErr w:type="spellStart"/>
      <w:r w:rsidRPr="001B0F17">
        <w:rPr>
          <w:rFonts w:ascii="Times New Roman" w:hAnsi="Times New Roman" w:cs="Times New Roman"/>
          <w:sz w:val="28"/>
          <w:szCs w:val="28"/>
        </w:rPr>
        <w:t>см</w:t>
      </w:r>
      <w:proofErr w:type="gramStart"/>
      <w:r w:rsidRPr="001B0F17">
        <w:rPr>
          <w:rFonts w:ascii="Times New Roman" w:hAnsi="Times New Roman" w:cs="Times New Roman"/>
          <w:sz w:val="28"/>
          <w:szCs w:val="28"/>
        </w:rPr>
        <w:t>.П</w:t>
      </w:r>
      <w:proofErr w:type="gramEnd"/>
      <w:r w:rsidRPr="001B0F17">
        <w:rPr>
          <w:rFonts w:ascii="Times New Roman" w:hAnsi="Times New Roman" w:cs="Times New Roman"/>
          <w:sz w:val="28"/>
          <w:szCs w:val="28"/>
        </w:rPr>
        <w:t>риложение</w:t>
      </w:r>
      <w:proofErr w:type="spellEnd"/>
      <w:r w:rsidRPr="001B0F17">
        <w:rPr>
          <w:rFonts w:ascii="Times New Roman" w:hAnsi="Times New Roman" w:cs="Times New Roman"/>
          <w:sz w:val="28"/>
          <w:szCs w:val="28"/>
        </w:rPr>
        <w:t xml:space="preserve"> 1).</w:t>
      </w:r>
    </w:p>
    <w:p w:rsidR="00FB7E1C" w:rsidRPr="001B0F17" w:rsidRDefault="00FB7E1C" w:rsidP="001B0F17">
      <w:pPr>
        <w:spacing w:line="360" w:lineRule="auto"/>
        <w:ind w:firstLine="567"/>
        <w:jc w:val="both"/>
        <w:rPr>
          <w:rFonts w:ascii="Times New Roman" w:hAnsi="Times New Roman" w:cs="Times New Roman"/>
          <w:sz w:val="28"/>
          <w:szCs w:val="28"/>
        </w:rPr>
      </w:pPr>
    </w:p>
    <w:p w:rsidR="00DF673B" w:rsidRPr="00DF673B" w:rsidRDefault="00DF673B" w:rsidP="00DF673B">
      <w:pPr>
        <w:spacing w:after="0" w:line="600" w:lineRule="auto"/>
        <w:ind w:firstLine="567"/>
        <w:jc w:val="both"/>
        <w:outlineLvl w:val="0"/>
        <w:rPr>
          <w:rFonts w:ascii="Times New Roman" w:eastAsia="Times New Roman" w:hAnsi="Times New Roman" w:cs="Times New Roman"/>
          <w:b/>
          <w:bCs/>
          <w:color w:val="202020"/>
          <w:kern w:val="36"/>
          <w:sz w:val="28"/>
          <w:szCs w:val="28"/>
        </w:rPr>
      </w:pPr>
      <w:r w:rsidRPr="00DF673B">
        <w:rPr>
          <w:rFonts w:ascii="Times New Roman" w:eastAsia="Times New Roman" w:hAnsi="Times New Roman" w:cs="Times New Roman"/>
          <w:b/>
          <w:bCs/>
          <w:color w:val="202020"/>
          <w:kern w:val="36"/>
          <w:sz w:val="28"/>
          <w:szCs w:val="28"/>
        </w:rPr>
        <w:t xml:space="preserve">Глава </w:t>
      </w:r>
      <w:r w:rsidRPr="00DF673B">
        <w:rPr>
          <w:rFonts w:ascii="Times New Roman" w:eastAsia="Times New Roman" w:hAnsi="Times New Roman" w:cs="Times New Roman"/>
          <w:b/>
          <w:bCs/>
          <w:color w:val="202020"/>
          <w:kern w:val="36"/>
          <w:sz w:val="28"/>
          <w:szCs w:val="28"/>
          <w:lang w:val="en-US"/>
        </w:rPr>
        <w:t>II</w:t>
      </w:r>
      <w:r w:rsidRPr="00DF673B">
        <w:rPr>
          <w:rFonts w:ascii="Times New Roman" w:eastAsia="Times New Roman" w:hAnsi="Times New Roman" w:cs="Times New Roman"/>
          <w:b/>
          <w:bCs/>
          <w:color w:val="202020"/>
          <w:kern w:val="36"/>
          <w:sz w:val="28"/>
          <w:szCs w:val="28"/>
        </w:rPr>
        <w:t>. Психолого-педагогические особенности методов активного обучения</w:t>
      </w:r>
    </w:p>
    <w:p w:rsidR="00DF673B" w:rsidRPr="00DF673B" w:rsidRDefault="00DF673B" w:rsidP="00DF673B">
      <w:pPr>
        <w:spacing w:after="0" w:line="600" w:lineRule="auto"/>
        <w:ind w:firstLine="567"/>
        <w:jc w:val="both"/>
        <w:outlineLvl w:val="0"/>
        <w:rPr>
          <w:rFonts w:ascii="Times New Roman" w:eastAsia="Times New Roman" w:hAnsi="Times New Roman" w:cs="Times New Roman"/>
          <w:b/>
          <w:bCs/>
          <w:color w:val="202020"/>
          <w:kern w:val="36"/>
          <w:sz w:val="28"/>
          <w:szCs w:val="28"/>
        </w:rPr>
      </w:pPr>
      <w:r w:rsidRPr="00DF673B">
        <w:rPr>
          <w:rFonts w:ascii="Times New Roman" w:eastAsia="Times New Roman" w:hAnsi="Times New Roman" w:cs="Times New Roman"/>
          <w:b/>
          <w:bCs/>
          <w:color w:val="202020"/>
          <w:kern w:val="36"/>
          <w:sz w:val="28"/>
          <w:szCs w:val="28"/>
        </w:rPr>
        <w:t>2.1 Характеристика основных методов обучения</w:t>
      </w:r>
    </w:p>
    <w:p w:rsidR="001B0F17" w:rsidRPr="00E753D8" w:rsidRDefault="001B0F17" w:rsidP="00FB7E1C">
      <w:pPr>
        <w:rPr>
          <w:rFonts w:ascii="Times New Roman" w:hAnsi="Times New Roman" w:cs="Times New Roman"/>
          <w:sz w:val="28"/>
          <w:szCs w:val="28"/>
        </w:rPr>
      </w:pPr>
    </w:p>
    <w:p w:rsidR="00FB7E1C" w:rsidRPr="00DF673B" w:rsidRDefault="00FB7E1C" w:rsidP="00DF673B">
      <w:pPr>
        <w:spacing w:after="0" w:line="360" w:lineRule="auto"/>
        <w:ind w:firstLine="567"/>
        <w:jc w:val="both"/>
        <w:rPr>
          <w:rFonts w:ascii="Times New Roman" w:hAnsi="Times New Roman" w:cs="Times New Roman"/>
          <w:sz w:val="28"/>
          <w:szCs w:val="28"/>
        </w:rPr>
      </w:pPr>
      <w:r w:rsidRPr="00DF673B">
        <w:rPr>
          <w:rFonts w:ascii="Times New Roman" w:hAnsi="Times New Roman" w:cs="Times New Roman"/>
          <w:sz w:val="28"/>
          <w:szCs w:val="28"/>
        </w:rPr>
        <w:t xml:space="preserve">Проблемное обучение  — такая форма, в которой процесс познания учащихся приближается к поисковой, исследовательской деятельности. Успешность проблемного обучения обеспечивается совместными усилиями преподавателя и </w:t>
      </w:r>
      <w:proofErr w:type="gramStart"/>
      <w:r w:rsidRPr="00DF673B">
        <w:rPr>
          <w:rFonts w:ascii="Times New Roman" w:hAnsi="Times New Roman" w:cs="Times New Roman"/>
          <w:sz w:val="28"/>
          <w:szCs w:val="28"/>
        </w:rPr>
        <w:t>обучаемых</w:t>
      </w:r>
      <w:proofErr w:type="gramEnd"/>
      <w:r w:rsidRPr="00DF673B">
        <w:rPr>
          <w:rFonts w:ascii="Times New Roman" w:hAnsi="Times New Roman" w:cs="Times New Roman"/>
          <w:sz w:val="28"/>
          <w:szCs w:val="28"/>
        </w:rPr>
        <w:t xml:space="preserve">. Основная задача педагога — не столько передать информацию, сколько приобщить слушателей к объективным противоречиям развития научного знания и способам их разрешения. В сотрудничестве с преподавателем учащиеся «открывают» для себя новые знания, постигают теоретические особенности отдельной науки. </w:t>
      </w:r>
    </w:p>
    <w:p w:rsidR="00FB7E1C" w:rsidRPr="00DF673B" w:rsidRDefault="00FB7E1C" w:rsidP="00DF673B">
      <w:pPr>
        <w:spacing w:after="0" w:line="360" w:lineRule="auto"/>
        <w:ind w:firstLine="567"/>
        <w:jc w:val="both"/>
        <w:rPr>
          <w:rFonts w:ascii="Times New Roman" w:hAnsi="Times New Roman" w:cs="Times New Roman"/>
          <w:sz w:val="28"/>
          <w:szCs w:val="28"/>
        </w:rPr>
      </w:pPr>
      <w:r w:rsidRPr="00DF673B">
        <w:rPr>
          <w:rFonts w:ascii="Times New Roman" w:hAnsi="Times New Roman" w:cs="Times New Roman"/>
          <w:sz w:val="28"/>
          <w:szCs w:val="28"/>
        </w:rPr>
        <w:t>Логика проблемного обучения  принципиально отлична от логики  информационного обучения. Если в информационном обучении содержание  вносится как известный, подлежащий лишь запоминанию материал, то при проблемном обучении новое знание вводится как неизвестное для учащихся. Функция учащихся — не просто переработать информацию, а активно включиться в открытие неизвестного для себя знания.</w:t>
      </w:r>
    </w:p>
    <w:p w:rsidR="00FB7E1C" w:rsidRPr="00DF673B" w:rsidRDefault="00FB7E1C" w:rsidP="00DF673B">
      <w:pPr>
        <w:spacing w:after="0" w:line="360" w:lineRule="auto"/>
        <w:ind w:firstLine="567"/>
        <w:jc w:val="both"/>
        <w:rPr>
          <w:rFonts w:ascii="Times New Roman" w:hAnsi="Times New Roman" w:cs="Times New Roman"/>
          <w:sz w:val="28"/>
          <w:szCs w:val="28"/>
        </w:rPr>
      </w:pPr>
      <w:r w:rsidRPr="00DF673B">
        <w:rPr>
          <w:rFonts w:ascii="Times New Roman" w:hAnsi="Times New Roman" w:cs="Times New Roman"/>
          <w:sz w:val="28"/>
          <w:szCs w:val="28"/>
        </w:rPr>
        <w:t>Основной дидактический прием «включения» мышления учащихся при проблемном обучении — создание проблемной ситуации, имеющей форму познавательной задачи, фиксирующей некоторое противоречие в ее условиях и завершающейся вопросом, который это противоречие объективирует.</w:t>
      </w:r>
    </w:p>
    <w:p w:rsidR="00FB7E1C" w:rsidRPr="00DF673B" w:rsidRDefault="00FB7E1C" w:rsidP="00DF673B">
      <w:pPr>
        <w:spacing w:after="0" w:line="360" w:lineRule="auto"/>
        <w:ind w:firstLine="567"/>
        <w:jc w:val="both"/>
        <w:rPr>
          <w:rFonts w:ascii="Times New Roman" w:hAnsi="Times New Roman" w:cs="Times New Roman"/>
          <w:sz w:val="28"/>
          <w:szCs w:val="28"/>
        </w:rPr>
      </w:pPr>
      <w:r w:rsidRPr="00DF673B">
        <w:rPr>
          <w:rFonts w:ascii="Times New Roman" w:hAnsi="Times New Roman" w:cs="Times New Roman"/>
          <w:sz w:val="28"/>
          <w:szCs w:val="28"/>
        </w:rPr>
        <w:t xml:space="preserve">С помощью соответствующих методических приемов (постановка проблемных и информационных вопросов, выдвижение гипотез, их подтверждение или опровержение, анализ ситуации и др.) педагог побуждает учащихся к совместному размышлению, поиску неизвестного знания. </w:t>
      </w:r>
      <w:r w:rsidRPr="00DF673B">
        <w:rPr>
          <w:rFonts w:ascii="Times New Roman" w:hAnsi="Times New Roman" w:cs="Times New Roman"/>
          <w:sz w:val="28"/>
          <w:szCs w:val="28"/>
        </w:rPr>
        <w:lastRenderedPageBreak/>
        <w:t>Важнейшая роль в проблемном обучении принадлежит общению диалогического типа. Чем выше степень диалогичности обучения, тем ближе она к проблемной, и наоборот, монологическое изложение приближает обучение к информационной форме.</w:t>
      </w:r>
    </w:p>
    <w:p w:rsidR="00FB7E1C" w:rsidRPr="00DF673B" w:rsidRDefault="00FB7E1C" w:rsidP="00DF673B">
      <w:pPr>
        <w:spacing w:after="0" w:line="360" w:lineRule="auto"/>
        <w:ind w:firstLine="567"/>
        <w:jc w:val="both"/>
        <w:rPr>
          <w:rFonts w:ascii="Times New Roman" w:hAnsi="Times New Roman" w:cs="Times New Roman"/>
          <w:sz w:val="28"/>
          <w:szCs w:val="28"/>
        </w:rPr>
      </w:pPr>
      <w:r w:rsidRPr="00DF673B">
        <w:rPr>
          <w:rFonts w:ascii="Times New Roman" w:hAnsi="Times New Roman" w:cs="Times New Roman"/>
          <w:sz w:val="28"/>
          <w:szCs w:val="28"/>
        </w:rPr>
        <w:t>Анализ конкретных ситуаций (</w:t>
      </w:r>
      <w:proofErr w:type="spellStart"/>
      <w:r w:rsidRPr="00DF673B">
        <w:rPr>
          <w:rFonts w:ascii="Times New Roman" w:hAnsi="Times New Roman" w:cs="Times New Roman"/>
          <w:sz w:val="28"/>
          <w:szCs w:val="28"/>
        </w:rPr>
        <w:t>case-study</w:t>
      </w:r>
      <w:proofErr w:type="spellEnd"/>
      <w:r w:rsidRPr="00DF673B">
        <w:rPr>
          <w:rFonts w:ascii="Times New Roman" w:hAnsi="Times New Roman" w:cs="Times New Roman"/>
          <w:sz w:val="28"/>
          <w:szCs w:val="28"/>
        </w:rPr>
        <w:t>) — один из наиболее эффективных и распространенных методов организации активной познавательной деятельности обучающихся. Метод анализа конкретных ситуаций развивает способность к анализу нерафинированных жизненных и производственных задач. Сталкиваясь с конкретной ситуацией, обучаемый должен определить: есть ли в ней проблема, в чем она состоит, определить свое отношение к ситуации.</w:t>
      </w:r>
    </w:p>
    <w:p w:rsidR="00FB7E1C" w:rsidRPr="00DF673B" w:rsidRDefault="00FB7E1C" w:rsidP="00DF673B">
      <w:pPr>
        <w:spacing w:after="0" w:line="360" w:lineRule="auto"/>
        <w:ind w:firstLine="567"/>
        <w:jc w:val="both"/>
        <w:rPr>
          <w:rFonts w:ascii="Times New Roman" w:hAnsi="Times New Roman" w:cs="Times New Roman"/>
          <w:sz w:val="28"/>
          <w:szCs w:val="28"/>
        </w:rPr>
      </w:pPr>
      <w:r w:rsidRPr="00DF673B">
        <w:rPr>
          <w:rFonts w:ascii="Times New Roman" w:hAnsi="Times New Roman" w:cs="Times New Roman"/>
          <w:sz w:val="28"/>
          <w:szCs w:val="28"/>
        </w:rPr>
        <w:t>Разыгрывание ролей — игровой метод активного обучения, характеризующийся следующими основными признаками:</w:t>
      </w:r>
    </w:p>
    <w:p w:rsidR="00FB7E1C" w:rsidRPr="00DF673B" w:rsidRDefault="00FB7E1C" w:rsidP="00DF673B">
      <w:pPr>
        <w:spacing w:line="360" w:lineRule="auto"/>
        <w:jc w:val="both"/>
        <w:rPr>
          <w:rFonts w:ascii="Times New Roman" w:hAnsi="Times New Roman" w:cs="Times New Roman"/>
          <w:sz w:val="28"/>
          <w:szCs w:val="28"/>
        </w:rPr>
      </w:pPr>
      <w:r w:rsidRPr="00DF673B">
        <w:rPr>
          <w:rFonts w:ascii="Times New Roman" w:hAnsi="Times New Roman" w:cs="Times New Roman"/>
          <w:sz w:val="28"/>
          <w:szCs w:val="28"/>
        </w:rPr>
        <w:t>• наличие задачи и проблемы и распределение ролей между участниками их решения. Например, с помощью метода разыгрывания ролей может быть имитировано производственное совещание;</w:t>
      </w:r>
    </w:p>
    <w:p w:rsidR="00FB7E1C" w:rsidRPr="00DF673B" w:rsidRDefault="00FB7E1C" w:rsidP="00DF673B">
      <w:pPr>
        <w:spacing w:line="360" w:lineRule="auto"/>
        <w:jc w:val="both"/>
        <w:rPr>
          <w:rFonts w:ascii="Times New Roman" w:hAnsi="Times New Roman" w:cs="Times New Roman"/>
          <w:sz w:val="28"/>
          <w:szCs w:val="28"/>
        </w:rPr>
      </w:pPr>
      <w:r w:rsidRPr="00DF673B">
        <w:rPr>
          <w:rFonts w:ascii="Times New Roman" w:hAnsi="Times New Roman" w:cs="Times New Roman"/>
          <w:sz w:val="28"/>
          <w:szCs w:val="28"/>
        </w:rPr>
        <w:t>• взаимодействие участников игрового занятия, обычно посредством проведения дискуссии. Каждый из участников может в процессе обсуждения соглашаться или не соглашаться с мнением других участников;</w:t>
      </w:r>
    </w:p>
    <w:p w:rsidR="00FB7E1C" w:rsidRPr="00DF673B" w:rsidRDefault="00FB7E1C" w:rsidP="00DF673B">
      <w:pPr>
        <w:spacing w:line="360" w:lineRule="auto"/>
        <w:jc w:val="both"/>
        <w:rPr>
          <w:rFonts w:ascii="Times New Roman" w:hAnsi="Times New Roman" w:cs="Times New Roman"/>
          <w:sz w:val="28"/>
          <w:szCs w:val="28"/>
        </w:rPr>
      </w:pPr>
      <w:r w:rsidRPr="00DF673B">
        <w:rPr>
          <w:rFonts w:ascii="Times New Roman" w:hAnsi="Times New Roman" w:cs="Times New Roman"/>
          <w:sz w:val="28"/>
          <w:szCs w:val="28"/>
        </w:rPr>
        <w:t>•  ввод педагогом в процессе занятия корректирующих условий. Так, учитель может прервать обсуждение и сообщить некоторые новые сведения, которые нужно учесть при решении поставленной задачи, направить обсуждение в другое русло, и т.д.;</w:t>
      </w:r>
    </w:p>
    <w:p w:rsidR="00FB7E1C" w:rsidRPr="00DF673B" w:rsidRDefault="00FB7E1C" w:rsidP="00DF673B">
      <w:pPr>
        <w:spacing w:line="360" w:lineRule="auto"/>
        <w:jc w:val="both"/>
        <w:rPr>
          <w:rFonts w:ascii="Times New Roman" w:hAnsi="Times New Roman" w:cs="Times New Roman"/>
          <w:sz w:val="28"/>
          <w:szCs w:val="28"/>
        </w:rPr>
      </w:pPr>
      <w:r w:rsidRPr="00DF673B">
        <w:rPr>
          <w:rFonts w:ascii="Times New Roman" w:hAnsi="Times New Roman" w:cs="Times New Roman"/>
          <w:sz w:val="28"/>
          <w:szCs w:val="28"/>
        </w:rPr>
        <w:t xml:space="preserve">• оценка результатов обсуждения и подведение итогов учителем.     </w:t>
      </w:r>
    </w:p>
    <w:p w:rsidR="00FB7E1C" w:rsidRPr="00DF673B" w:rsidRDefault="00FB7E1C" w:rsidP="00DF673B">
      <w:pPr>
        <w:spacing w:line="360" w:lineRule="auto"/>
        <w:ind w:firstLine="567"/>
        <w:jc w:val="both"/>
        <w:rPr>
          <w:rFonts w:ascii="Times New Roman" w:hAnsi="Times New Roman" w:cs="Times New Roman"/>
          <w:sz w:val="28"/>
          <w:szCs w:val="28"/>
        </w:rPr>
      </w:pPr>
      <w:r w:rsidRPr="00DF673B">
        <w:rPr>
          <w:rFonts w:ascii="Times New Roman" w:hAnsi="Times New Roman" w:cs="Times New Roman"/>
          <w:sz w:val="28"/>
          <w:szCs w:val="28"/>
        </w:rPr>
        <w:t xml:space="preserve">Метод разыгрывания ролей наиболее эффективен при решении таких отдельных, достаточно сложных управленческих и экономических задач, оптимальное решение которых не может быть достигнуто формализованными методами. Решение подобной задачи является </w:t>
      </w:r>
      <w:r w:rsidRPr="00DF673B">
        <w:rPr>
          <w:rFonts w:ascii="Times New Roman" w:hAnsi="Times New Roman" w:cs="Times New Roman"/>
          <w:sz w:val="28"/>
          <w:szCs w:val="28"/>
        </w:rPr>
        <w:lastRenderedPageBreak/>
        <w:t>результатом компромисса между несколькими участниками, интересы которых не идентичны.</w:t>
      </w:r>
    </w:p>
    <w:p w:rsidR="00605749" w:rsidRPr="00DF673B" w:rsidRDefault="00FB7E1C" w:rsidP="00DF673B">
      <w:pPr>
        <w:spacing w:line="360" w:lineRule="auto"/>
        <w:ind w:firstLine="567"/>
        <w:jc w:val="both"/>
        <w:rPr>
          <w:rFonts w:ascii="Times New Roman" w:hAnsi="Times New Roman" w:cs="Times New Roman"/>
          <w:sz w:val="28"/>
          <w:szCs w:val="28"/>
        </w:rPr>
      </w:pPr>
      <w:r w:rsidRPr="00DF673B">
        <w:rPr>
          <w:rFonts w:ascii="Times New Roman" w:hAnsi="Times New Roman" w:cs="Times New Roman"/>
          <w:sz w:val="28"/>
          <w:szCs w:val="28"/>
        </w:rPr>
        <w:t>Разыгрывание ролей требует для разработки и внедрения значительно меньших затрат времени и средств, чем деловые игры. При этом оно является весьма эффективным методом решения определенных организационных, плановых и других задач.</w:t>
      </w:r>
    </w:p>
    <w:p w:rsidR="00FB7E1C" w:rsidRPr="00DF673B" w:rsidRDefault="00FB7E1C" w:rsidP="00C05149">
      <w:pPr>
        <w:spacing w:line="360" w:lineRule="auto"/>
        <w:ind w:firstLine="567"/>
        <w:jc w:val="both"/>
        <w:rPr>
          <w:rFonts w:ascii="Times New Roman" w:hAnsi="Times New Roman" w:cs="Times New Roman"/>
          <w:sz w:val="28"/>
          <w:szCs w:val="28"/>
        </w:rPr>
      </w:pPr>
      <w:r w:rsidRPr="00DF673B">
        <w:rPr>
          <w:rFonts w:ascii="Times New Roman" w:hAnsi="Times New Roman" w:cs="Times New Roman"/>
          <w:sz w:val="28"/>
          <w:szCs w:val="28"/>
        </w:rPr>
        <w:t>Игровое производственное проектирование — активный метод обучения, характеризующийся следующими отличительными признаками:</w:t>
      </w:r>
    </w:p>
    <w:p w:rsidR="00FB7E1C" w:rsidRPr="00E753D8" w:rsidRDefault="00FB7E1C" w:rsidP="00C05149">
      <w:pPr>
        <w:spacing w:line="360" w:lineRule="auto"/>
        <w:jc w:val="both"/>
        <w:rPr>
          <w:rFonts w:ascii="Times New Roman" w:hAnsi="Times New Roman" w:cs="Times New Roman"/>
          <w:sz w:val="28"/>
          <w:szCs w:val="28"/>
        </w:rPr>
      </w:pPr>
      <w:r w:rsidRPr="00E753D8">
        <w:rPr>
          <w:rFonts w:ascii="Times New Roman" w:hAnsi="Times New Roman" w:cs="Times New Roman"/>
          <w:sz w:val="28"/>
          <w:szCs w:val="28"/>
        </w:rPr>
        <w:t xml:space="preserve">•  наличие исследовательской, методической проблемы или задачи, которую сообщает </w:t>
      </w:r>
      <w:proofErr w:type="gramStart"/>
      <w:r w:rsidRPr="00E753D8">
        <w:rPr>
          <w:rFonts w:ascii="Times New Roman" w:hAnsi="Times New Roman" w:cs="Times New Roman"/>
          <w:sz w:val="28"/>
          <w:szCs w:val="28"/>
        </w:rPr>
        <w:t>обучаемым</w:t>
      </w:r>
      <w:proofErr w:type="gramEnd"/>
      <w:r w:rsidRPr="00E753D8">
        <w:rPr>
          <w:rFonts w:ascii="Times New Roman" w:hAnsi="Times New Roman" w:cs="Times New Roman"/>
          <w:sz w:val="28"/>
          <w:szCs w:val="28"/>
        </w:rPr>
        <w:t xml:space="preserve"> преподаватель;</w:t>
      </w:r>
    </w:p>
    <w:p w:rsidR="00FB7E1C" w:rsidRPr="00E753D8" w:rsidRDefault="00FB7E1C" w:rsidP="00C05149">
      <w:pPr>
        <w:spacing w:line="360" w:lineRule="auto"/>
        <w:jc w:val="both"/>
        <w:rPr>
          <w:rFonts w:ascii="Times New Roman" w:hAnsi="Times New Roman" w:cs="Times New Roman"/>
          <w:sz w:val="28"/>
          <w:szCs w:val="28"/>
        </w:rPr>
      </w:pPr>
      <w:r w:rsidRPr="00E753D8">
        <w:rPr>
          <w:rFonts w:ascii="Times New Roman" w:hAnsi="Times New Roman" w:cs="Times New Roman"/>
          <w:sz w:val="28"/>
          <w:szCs w:val="28"/>
        </w:rPr>
        <w:t>•  разделение участников на небольшие соревнующиеся группы (группу может представлять один учащийся) и разработка ими вариантов решения поставленной проблемы (задачи).</w:t>
      </w:r>
    </w:p>
    <w:p w:rsidR="00FB7E1C" w:rsidRPr="00E753D8" w:rsidRDefault="00FB7E1C" w:rsidP="00C05149">
      <w:pPr>
        <w:spacing w:line="360" w:lineRule="auto"/>
        <w:jc w:val="both"/>
        <w:rPr>
          <w:rFonts w:ascii="Times New Roman" w:hAnsi="Times New Roman" w:cs="Times New Roman"/>
          <w:sz w:val="28"/>
          <w:szCs w:val="28"/>
        </w:rPr>
      </w:pPr>
      <w:r w:rsidRPr="00E753D8">
        <w:rPr>
          <w:rFonts w:ascii="Times New Roman" w:hAnsi="Times New Roman" w:cs="Times New Roman"/>
          <w:sz w:val="28"/>
          <w:szCs w:val="28"/>
        </w:rPr>
        <w:t>• проведение заключительного заседания научно-технического совета (или другого сходного с ним органа), на котором с применением метода разыгрывания ролей группы публично защищают разработанные варианты решений (с их предварительным рецензированием).</w:t>
      </w:r>
    </w:p>
    <w:p w:rsidR="00FB7E1C" w:rsidRPr="00E753D8" w:rsidRDefault="00FB7E1C" w:rsidP="00C05149">
      <w:pPr>
        <w:spacing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Метод игрового производственного проектирования значительно активизирует изучение учебных дисциплин, делает его более результативным вследствие развития навыков проектно-конструкторской деятельности обучаемого. В дальнейшем это позволит ему более эффективно решать сложные методические   проблемы.</w:t>
      </w:r>
    </w:p>
    <w:p w:rsidR="00FB7E1C" w:rsidRPr="00E753D8" w:rsidRDefault="00FB7E1C" w:rsidP="00C05149">
      <w:pPr>
        <w:spacing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Семинар-дискуссия (групповая дискуссия) образуется как процесс диалогического общения участников, в ходе которого происходит формирование практического опыта совместного участия в обсуждении и разрешении теоретических и практических проблем.</w:t>
      </w:r>
    </w:p>
    <w:p w:rsidR="00FB7E1C" w:rsidRPr="00E753D8" w:rsidRDefault="00FB7E1C" w:rsidP="00C05149">
      <w:pPr>
        <w:spacing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lastRenderedPageBreak/>
        <w:t>На семинаре-дискуссии учащиеся  учатся точно выражать свои мысли в докладах и выступлениях, активно отстаивать свою точку зрения, аргументировано возражать, опровергать ошибочную позицию одноклассника. В такой работе учащийся получает возможность построения собственной деятельности, что и обусловливает высокий уровень его интеллектуальной и личностной активности, включенности в процесс учебного познания.</w:t>
      </w:r>
    </w:p>
    <w:p w:rsidR="00FB7E1C" w:rsidRPr="00E753D8" w:rsidRDefault="00FB7E1C" w:rsidP="00C05149">
      <w:pPr>
        <w:spacing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Необходимым условием развертывания продуктивной дискуссии являются личные знания, которые приобретаются учащимися на предыдущих занятиях, в процессе самостоятельной работы. </w:t>
      </w:r>
    </w:p>
    <w:p w:rsidR="00FB7E1C" w:rsidRPr="00E753D8" w:rsidRDefault="00FB7E1C" w:rsidP="00C05149">
      <w:pPr>
        <w:spacing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 Особая роль в семинаре-дискуссии принадлежит учителю. Он должен организовать такую подготовительную работу, которая обеспечит активное участие в дискуссии каждого учащегося. Он определяет проблему и отдельные </w:t>
      </w:r>
      <w:proofErr w:type="spellStart"/>
      <w:r w:rsidRPr="00E753D8">
        <w:rPr>
          <w:rFonts w:ascii="Times New Roman" w:hAnsi="Times New Roman" w:cs="Times New Roman"/>
          <w:sz w:val="28"/>
          <w:szCs w:val="28"/>
        </w:rPr>
        <w:t>подпроблемы</w:t>
      </w:r>
      <w:proofErr w:type="spellEnd"/>
      <w:r w:rsidRPr="00E753D8">
        <w:rPr>
          <w:rFonts w:ascii="Times New Roman" w:hAnsi="Times New Roman" w:cs="Times New Roman"/>
          <w:sz w:val="28"/>
          <w:szCs w:val="28"/>
        </w:rPr>
        <w:t>, которые будут рассматриваться на семинаре; подбирает основную и дополнительную литературу для докладчиков и выступающих; распределяет функции и формы участия студентов в коллективной работе; руководит всей работой семинара; подводит итоги состоявшейся дискуссии.</w:t>
      </w:r>
    </w:p>
    <w:p w:rsidR="00FB7E1C" w:rsidRPr="00E753D8" w:rsidRDefault="00FB7E1C" w:rsidP="00C05149">
      <w:pPr>
        <w:spacing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Во время семинара-дискуссии учитель задает вопросы, делает отдельные замечания, уточняет основные положения доклада ученика, фиксирует противоречия в рассуждениях. </w:t>
      </w:r>
    </w:p>
    <w:p w:rsidR="00FB7E1C" w:rsidRPr="00E753D8" w:rsidRDefault="00FB7E1C" w:rsidP="00C05149">
      <w:pPr>
        <w:spacing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На таких занятиях необходим доверительный тон общения с учащимися, заинтересованность в высказываемых суждениях, </w:t>
      </w:r>
      <w:proofErr w:type="gramStart"/>
      <w:r w:rsidRPr="00E753D8">
        <w:rPr>
          <w:rFonts w:ascii="Times New Roman" w:hAnsi="Times New Roman" w:cs="Times New Roman"/>
          <w:sz w:val="28"/>
          <w:szCs w:val="28"/>
        </w:rPr>
        <w:t>де­мократичность</w:t>
      </w:r>
      <w:proofErr w:type="gramEnd"/>
      <w:r w:rsidRPr="00E753D8">
        <w:rPr>
          <w:rFonts w:ascii="Times New Roman" w:hAnsi="Times New Roman" w:cs="Times New Roman"/>
          <w:sz w:val="28"/>
          <w:szCs w:val="28"/>
        </w:rPr>
        <w:t>, принципиальность в требованиях. Нельзя подавлять своим авторитетом инициативу учащихся, необходимо создать условия интеллектуальной раскованности, использовать приемы преодоления барьеров общения, реализовывать, в конечном счете, педагогику сотрудничества.</w:t>
      </w:r>
    </w:p>
    <w:p w:rsidR="00FB7E1C" w:rsidRPr="00E753D8" w:rsidRDefault="00FB7E1C" w:rsidP="00C05149">
      <w:pPr>
        <w:spacing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lastRenderedPageBreak/>
        <w:t xml:space="preserve">«Круглый стол» — это метод активного обучения, 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Характерной чертой «круглого стола» является сочетание тематической дискуссии с групповой консультацией. Наряду с активным обменом знаниями, у учащихся вырабатываются профессиональные умения излагать мысли, аргументировать свои соображения, обосновывать предлагаемые решения и отстаивать свои убеждения. При этом происходит закрепление информации и самостоятельной работы с дополнительным материалом, а также выявление проблем и вопросов </w:t>
      </w:r>
      <w:proofErr w:type="gramStart"/>
      <w:r w:rsidRPr="00E753D8">
        <w:rPr>
          <w:rFonts w:ascii="Times New Roman" w:hAnsi="Times New Roman" w:cs="Times New Roman"/>
          <w:sz w:val="28"/>
          <w:szCs w:val="28"/>
        </w:rPr>
        <w:t>для</w:t>
      </w:r>
      <w:proofErr w:type="gramEnd"/>
      <w:r w:rsidRPr="00E753D8">
        <w:rPr>
          <w:rFonts w:ascii="Times New Roman" w:hAnsi="Times New Roman" w:cs="Times New Roman"/>
          <w:sz w:val="28"/>
          <w:szCs w:val="28"/>
        </w:rPr>
        <w:t xml:space="preserve"> об­суждения.</w:t>
      </w:r>
    </w:p>
    <w:p w:rsidR="00FB7E1C" w:rsidRPr="00E753D8" w:rsidRDefault="00FB7E1C" w:rsidP="00C05149">
      <w:pPr>
        <w:spacing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Основную часть «круглого стола» по любой тематике составляет дискуссия. Дискуссия (от лат. </w:t>
      </w:r>
      <w:proofErr w:type="spellStart"/>
      <w:r w:rsidRPr="00E753D8">
        <w:rPr>
          <w:rFonts w:ascii="Times New Roman" w:hAnsi="Times New Roman" w:cs="Times New Roman"/>
          <w:sz w:val="28"/>
          <w:szCs w:val="28"/>
        </w:rPr>
        <w:t>discussio</w:t>
      </w:r>
      <w:proofErr w:type="spellEnd"/>
      <w:r w:rsidRPr="00E753D8">
        <w:rPr>
          <w:rFonts w:ascii="Times New Roman" w:hAnsi="Times New Roman" w:cs="Times New Roman"/>
          <w:sz w:val="28"/>
          <w:szCs w:val="28"/>
        </w:rPr>
        <w:t xml:space="preserve"> — исследование, рассмотрение) — это всестороннее обсуждение спорного вопроса в публичном собрании, в частной беседе, споре. Другими словами, дискуссия заключается в коллективном обсуждении какого-либо вопроса, проблемы или сопоставлении информации, идей, мнений, предложений. Цели проведения дискуссии могут быть очень разнообразными: обучение, тренинг, диагностика, преобразование, изменение установок, стимулирование творчества и др.</w:t>
      </w:r>
    </w:p>
    <w:p w:rsidR="00FB7E1C" w:rsidRPr="00E753D8" w:rsidRDefault="00FB7E1C" w:rsidP="00C05149">
      <w:pPr>
        <w:spacing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 xml:space="preserve">Мозговой штурм (мозговая атака, </w:t>
      </w:r>
      <w:proofErr w:type="spellStart"/>
      <w:r w:rsidRPr="00E753D8">
        <w:rPr>
          <w:rFonts w:ascii="Times New Roman" w:hAnsi="Times New Roman" w:cs="Times New Roman"/>
          <w:sz w:val="28"/>
          <w:szCs w:val="28"/>
        </w:rPr>
        <w:t>брейнсторминг</w:t>
      </w:r>
      <w:proofErr w:type="spellEnd"/>
      <w:r w:rsidRPr="00E753D8">
        <w:rPr>
          <w:rFonts w:ascii="Times New Roman" w:hAnsi="Times New Roman" w:cs="Times New Roman"/>
          <w:sz w:val="28"/>
          <w:szCs w:val="28"/>
        </w:rPr>
        <w:t>) - широко применяемый способ продуцирования новых идей для решения научных и практических проблем. Его цель — организация коллективной мыслительной деятельности по поиску нетрадиционных путей решения проблем.</w:t>
      </w:r>
    </w:p>
    <w:p w:rsidR="00FB7E1C" w:rsidRPr="00E753D8" w:rsidRDefault="00FB7E1C" w:rsidP="00C05149">
      <w:pPr>
        <w:spacing w:line="360" w:lineRule="auto"/>
        <w:ind w:firstLine="567"/>
        <w:jc w:val="both"/>
        <w:rPr>
          <w:rFonts w:ascii="Times New Roman" w:hAnsi="Times New Roman" w:cs="Times New Roman"/>
          <w:sz w:val="28"/>
          <w:szCs w:val="28"/>
        </w:rPr>
      </w:pPr>
      <w:r w:rsidRPr="00E753D8">
        <w:rPr>
          <w:rFonts w:ascii="Times New Roman" w:hAnsi="Times New Roman" w:cs="Times New Roman"/>
          <w:sz w:val="28"/>
          <w:szCs w:val="28"/>
        </w:rPr>
        <w:t>Использование метода мозгового штурма в учебном процессе позволяет решить следующие задачи:</w:t>
      </w:r>
    </w:p>
    <w:p w:rsidR="00FB7E1C" w:rsidRPr="00E753D8" w:rsidRDefault="00FB7E1C" w:rsidP="00FB7E1C">
      <w:pPr>
        <w:rPr>
          <w:rFonts w:ascii="Times New Roman" w:hAnsi="Times New Roman" w:cs="Times New Roman"/>
          <w:sz w:val="28"/>
          <w:szCs w:val="28"/>
        </w:rPr>
      </w:pPr>
      <w:r w:rsidRPr="00E753D8">
        <w:rPr>
          <w:rFonts w:ascii="Times New Roman" w:hAnsi="Times New Roman" w:cs="Times New Roman"/>
          <w:sz w:val="28"/>
          <w:szCs w:val="28"/>
        </w:rPr>
        <w:t>•      творческое усвоение школьниками учебного материала;</w:t>
      </w:r>
    </w:p>
    <w:p w:rsidR="00FB7E1C" w:rsidRPr="00E753D8" w:rsidRDefault="00FB7E1C" w:rsidP="00FB7E1C">
      <w:pPr>
        <w:rPr>
          <w:rFonts w:ascii="Times New Roman" w:hAnsi="Times New Roman" w:cs="Times New Roman"/>
          <w:sz w:val="28"/>
          <w:szCs w:val="28"/>
        </w:rPr>
      </w:pPr>
      <w:r w:rsidRPr="00E753D8">
        <w:rPr>
          <w:rFonts w:ascii="Times New Roman" w:hAnsi="Times New Roman" w:cs="Times New Roman"/>
          <w:sz w:val="28"/>
          <w:szCs w:val="28"/>
        </w:rPr>
        <w:lastRenderedPageBreak/>
        <w:t>•      связь теоретических знаний с практикой;</w:t>
      </w:r>
    </w:p>
    <w:p w:rsidR="00FB7E1C" w:rsidRPr="00E753D8" w:rsidRDefault="00FB7E1C" w:rsidP="00FB7E1C">
      <w:pPr>
        <w:rPr>
          <w:rFonts w:ascii="Times New Roman" w:hAnsi="Times New Roman" w:cs="Times New Roman"/>
          <w:sz w:val="28"/>
          <w:szCs w:val="28"/>
        </w:rPr>
      </w:pPr>
      <w:r w:rsidRPr="00E753D8">
        <w:rPr>
          <w:rFonts w:ascii="Times New Roman" w:hAnsi="Times New Roman" w:cs="Times New Roman"/>
          <w:sz w:val="28"/>
          <w:szCs w:val="28"/>
        </w:rPr>
        <w:t xml:space="preserve">•      активизация учебно-познавательной деятельности </w:t>
      </w:r>
      <w:proofErr w:type="gramStart"/>
      <w:r w:rsidRPr="00E753D8">
        <w:rPr>
          <w:rFonts w:ascii="Times New Roman" w:hAnsi="Times New Roman" w:cs="Times New Roman"/>
          <w:sz w:val="28"/>
          <w:szCs w:val="28"/>
        </w:rPr>
        <w:t>обучаемых</w:t>
      </w:r>
      <w:proofErr w:type="gramEnd"/>
      <w:r w:rsidRPr="00E753D8">
        <w:rPr>
          <w:rFonts w:ascii="Times New Roman" w:hAnsi="Times New Roman" w:cs="Times New Roman"/>
          <w:sz w:val="28"/>
          <w:szCs w:val="28"/>
        </w:rPr>
        <w:t>;</w:t>
      </w:r>
    </w:p>
    <w:p w:rsidR="00FB7E1C" w:rsidRPr="00E753D8" w:rsidRDefault="00FB7E1C" w:rsidP="00FB7E1C">
      <w:pPr>
        <w:rPr>
          <w:rFonts w:ascii="Times New Roman" w:hAnsi="Times New Roman" w:cs="Times New Roman"/>
          <w:sz w:val="28"/>
          <w:szCs w:val="28"/>
        </w:rPr>
      </w:pPr>
      <w:r w:rsidRPr="00E753D8">
        <w:rPr>
          <w:rFonts w:ascii="Times New Roman" w:hAnsi="Times New Roman" w:cs="Times New Roman"/>
          <w:sz w:val="28"/>
          <w:szCs w:val="28"/>
        </w:rPr>
        <w:t>• формирование способности концентрировать внимание и мыслительные усилия на решении актуальной задачи;</w:t>
      </w:r>
    </w:p>
    <w:p w:rsidR="00C05149" w:rsidRPr="00C05149" w:rsidRDefault="00FB7E1C" w:rsidP="00C05149">
      <w:pPr>
        <w:spacing w:after="0" w:line="360" w:lineRule="auto"/>
        <w:jc w:val="both"/>
        <w:rPr>
          <w:rFonts w:ascii="Times New Roman" w:hAnsi="Times New Roman" w:cs="Times New Roman"/>
          <w:sz w:val="28"/>
          <w:szCs w:val="28"/>
        </w:rPr>
      </w:pPr>
      <w:r w:rsidRPr="00C05149">
        <w:rPr>
          <w:rFonts w:ascii="Times New Roman" w:hAnsi="Times New Roman" w:cs="Times New Roman"/>
          <w:sz w:val="28"/>
          <w:szCs w:val="28"/>
        </w:rPr>
        <w:t xml:space="preserve">•  формирование опыта коллективной мыслительной деятельности. </w:t>
      </w:r>
    </w:p>
    <w:p w:rsidR="00FB7E1C" w:rsidRPr="00C05149" w:rsidRDefault="00FB7E1C"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Проблема, формулируемая на занятии по методике мозгового штурма, должна иметь теоретическую или практическую актуальность и вызывать активный интерес школьников. Общим требованием, которое необходимо учитывать при выборе проблемы для мозгового штурма — возможность многих неоднозначных вариантов решения проблемы, которая выдвигается перед учащимися    как учебная задача.</w:t>
      </w:r>
    </w:p>
    <w:p w:rsidR="00FB7E1C" w:rsidRPr="00C05149" w:rsidRDefault="00FB7E1C"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Деловая игра — метод имитации ситуаций, моделирующих профессиональную или иную деятельность путем игры, по заданным правилам.</w:t>
      </w:r>
    </w:p>
    <w:p w:rsidR="00FB7E1C" w:rsidRPr="00C05149" w:rsidRDefault="00FB7E1C"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В технологии активного обучения «вынужденная активность» участников обусловлена условиями и правилами, при которых ученик или активно участвует, напряженно думает, или вообще выбывает из процесса.</w:t>
      </w:r>
    </w:p>
    <w:p w:rsidR="00C05149" w:rsidRDefault="00FB7E1C"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 xml:space="preserve">Правила деловой игры определяются выбранной деятельностью. Одним из ее вариантов являются ролевые игры. Когда дети играют в «дочки-матери», они точно имитируют все входящие в игру роли и не могут от них отступать: так папы не делают, детям так вести себя нельзя, мама должна... и т.д. Возможно использование деловой игры в учебном процессе. Например, исходя из современных рыночных условий жизни, на занятиях по основам экономических знаний можно провести деловую игру «Банк», в которой в процессе проигрывания ситуаций работы банка лучше понимается и осваивается сложная для заучивания терминология, что она обозначает, сам характер деятельности банка, его место и значение в рыночных отношениях. </w:t>
      </w:r>
    </w:p>
    <w:p w:rsidR="00FB7E1C" w:rsidRPr="00C05149" w:rsidRDefault="00FB7E1C"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 xml:space="preserve">Такая игра может быть организована и на этапе первичного закрепления материала, и как обобщение, и как определенная форма контроля. В данном </w:t>
      </w:r>
      <w:r w:rsidRPr="00C05149">
        <w:rPr>
          <w:rFonts w:ascii="Times New Roman" w:hAnsi="Times New Roman" w:cs="Times New Roman"/>
          <w:sz w:val="28"/>
          <w:szCs w:val="28"/>
        </w:rPr>
        <w:lastRenderedPageBreak/>
        <w:t>случае речь идет о самом стандартном варианте деловой игры. Такие варианты, как организационно-деловые и организационно-мыслительные игры и аналогичные им, требуют очень серьезной специальной подготовки их организаторов.</w:t>
      </w:r>
    </w:p>
    <w:p w:rsidR="00FB7E1C" w:rsidRPr="00E753D8" w:rsidRDefault="00FB7E1C" w:rsidP="00C05149">
      <w:pPr>
        <w:spacing w:after="0" w:line="360" w:lineRule="auto"/>
        <w:ind w:firstLine="567"/>
        <w:jc w:val="both"/>
      </w:pPr>
      <w:r w:rsidRPr="00C05149">
        <w:rPr>
          <w:rFonts w:ascii="Times New Roman" w:hAnsi="Times New Roman" w:cs="Times New Roman"/>
          <w:sz w:val="28"/>
          <w:szCs w:val="28"/>
        </w:rPr>
        <w:t xml:space="preserve">С появлением технологии активного обучения давно известные учителям драматизация и театрализация стали одним из вариантов деловой игры и широко используются в технологии диалога культур. Драматизация — </w:t>
      </w:r>
      <w:proofErr w:type="spellStart"/>
      <w:r w:rsidRPr="00C05149">
        <w:rPr>
          <w:rFonts w:ascii="Times New Roman" w:hAnsi="Times New Roman" w:cs="Times New Roman"/>
          <w:sz w:val="28"/>
          <w:szCs w:val="28"/>
        </w:rPr>
        <w:t>инсценирование</w:t>
      </w:r>
      <w:proofErr w:type="spellEnd"/>
      <w:r w:rsidRPr="00C05149">
        <w:rPr>
          <w:rFonts w:ascii="Times New Roman" w:hAnsi="Times New Roman" w:cs="Times New Roman"/>
          <w:sz w:val="28"/>
          <w:szCs w:val="28"/>
        </w:rPr>
        <w:t xml:space="preserve">, разыгрывание по ролям содержания учебного материала на уроках. Ролями могут наделяться не только живые персонажи, но и любые неживые </w:t>
      </w:r>
      <w:proofErr w:type="gramStart"/>
      <w:r w:rsidRPr="00C05149">
        <w:rPr>
          <w:rFonts w:ascii="Times New Roman" w:hAnsi="Times New Roman" w:cs="Times New Roman"/>
          <w:sz w:val="28"/>
          <w:szCs w:val="28"/>
        </w:rPr>
        <w:t>предметы</w:t>
      </w:r>
      <w:proofErr w:type="gramEnd"/>
      <w:r w:rsidRPr="00C05149">
        <w:rPr>
          <w:rFonts w:ascii="Times New Roman" w:hAnsi="Times New Roman" w:cs="Times New Roman"/>
          <w:sz w:val="28"/>
          <w:szCs w:val="28"/>
        </w:rPr>
        <w:t xml:space="preserve"> и феномены из любой области знаний. Театрализация — театральные представления разных жанров по учебному материалу во </w:t>
      </w:r>
      <w:proofErr w:type="spellStart"/>
      <w:r w:rsidRPr="00C05149">
        <w:rPr>
          <w:rFonts w:ascii="Times New Roman" w:hAnsi="Times New Roman" w:cs="Times New Roman"/>
          <w:sz w:val="28"/>
          <w:szCs w:val="28"/>
        </w:rPr>
        <w:t>внеучебное</w:t>
      </w:r>
      <w:proofErr w:type="spellEnd"/>
      <w:r w:rsidRPr="00C05149">
        <w:rPr>
          <w:rFonts w:ascii="Times New Roman" w:hAnsi="Times New Roman" w:cs="Times New Roman"/>
          <w:sz w:val="28"/>
          <w:szCs w:val="28"/>
        </w:rPr>
        <w:t xml:space="preserve"> время с большим количеством участников, продолжительные по времени, с декорациями и другими атрибутами. </w:t>
      </w:r>
      <w:proofErr w:type="spellStart"/>
      <w:r w:rsidRPr="00C05149">
        <w:rPr>
          <w:rFonts w:ascii="Times New Roman" w:hAnsi="Times New Roman" w:cs="Times New Roman"/>
          <w:sz w:val="28"/>
          <w:szCs w:val="28"/>
        </w:rPr>
        <w:t>Вних</w:t>
      </w:r>
      <w:proofErr w:type="spellEnd"/>
      <w:r w:rsidRPr="00C05149">
        <w:rPr>
          <w:rFonts w:ascii="Times New Roman" w:hAnsi="Times New Roman" w:cs="Times New Roman"/>
          <w:sz w:val="28"/>
          <w:szCs w:val="28"/>
        </w:rPr>
        <w:t xml:space="preserve"> вовлекаются все учащиеся класса или всех классов параллели, старшие школьники и ученики младшего возраста. Это могут быть </w:t>
      </w:r>
      <w:proofErr w:type="gramStart"/>
      <w:r w:rsidRPr="00C05149">
        <w:rPr>
          <w:rFonts w:ascii="Times New Roman" w:hAnsi="Times New Roman" w:cs="Times New Roman"/>
          <w:sz w:val="28"/>
          <w:szCs w:val="28"/>
        </w:rPr>
        <w:t>по­становки</w:t>
      </w:r>
      <w:proofErr w:type="gramEnd"/>
      <w:r w:rsidRPr="00C05149">
        <w:rPr>
          <w:rFonts w:ascii="Times New Roman" w:hAnsi="Times New Roman" w:cs="Times New Roman"/>
          <w:sz w:val="28"/>
          <w:szCs w:val="28"/>
        </w:rPr>
        <w:t xml:space="preserve"> по программным литературным произведениям, историческим сюжетам и т.п.[2,с.257-271</w:t>
      </w:r>
      <w:r w:rsidRPr="00DF673B">
        <w:t>]</w:t>
      </w:r>
    </w:p>
    <w:p w:rsidR="00C05149" w:rsidRDefault="00C05149" w:rsidP="00DF673B">
      <w:pPr>
        <w:spacing w:line="360" w:lineRule="auto"/>
        <w:ind w:firstLine="567"/>
        <w:jc w:val="both"/>
        <w:rPr>
          <w:rFonts w:ascii="Times New Roman" w:eastAsia="Times New Roman" w:hAnsi="Times New Roman" w:cs="Times New Roman"/>
          <w:b/>
          <w:bCs/>
          <w:color w:val="202020"/>
          <w:kern w:val="36"/>
          <w:sz w:val="28"/>
          <w:szCs w:val="28"/>
        </w:rPr>
      </w:pPr>
    </w:p>
    <w:p w:rsidR="00DF673B" w:rsidRPr="00DF673B" w:rsidRDefault="00DF673B" w:rsidP="00DF673B">
      <w:pPr>
        <w:spacing w:line="360" w:lineRule="auto"/>
        <w:ind w:firstLine="567"/>
        <w:jc w:val="both"/>
        <w:rPr>
          <w:rFonts w:ascii="Times New Roman" w:hAnsi="Times New Roman" w:cs="Times New Roman"/>
          <w:b/>
          <w:sz w:val="28"/>
          <w:szCs w:val="28"/>
        </w:rPr>
      </w:pPr>
      <w:r w:rsidRPr="00DF673B">
        <w:rPr>
          <w:rFonts w:ascii="Times New Roman" w:eastAsia="Times New Roman" w:hAnsi="Times New Roman" w:cs="Times New Roman"/>
          <w:b/>
          <w:bCs/>
          <w:color w:val="202020"/>
          <w:kern w:val="36"/>
          <w:sz w:val="28"/>
          <w:szCs w:val="28"/>
        </w:rPr>
        <w:t xml:space="preserve">2.2 </w:t>
      </w:r>
      <w:r w:rsidR="00C05149">
        <w:rPr>
          <w:rFonts w:ascii="Times New Roman" w:eastAsia="Times New Roman" w:hAnsi="Times New Roman" w:cs="Times New Roman"/>
          <w:b/>
          <w:bCs/>
          <w:color w:val="202020"/>
          <w:kern w:val="36"/>
          <w:sz w:val="28"/>
          <w:szCs w:val="28"/>
        </w:rPr>
        <w:t>П</w:t>
      </w:r>
      <w:r w:rsidRPr="00DF673B">
        <w:rPr>
          <w:rFonts w:ascii="Times New Roman" w:eastAsia="Times New Roman" w:hAnsi="Times New Roman" w:cs="Times New Roman"/>
          <w:b/>
          <w:bCs/>
          <w:color w:val="202020"/>
          <w:kern w:val="36"/>
          <w:sz w:val="28"/>
          <w:szCs w:val="28"/>
        </w:rPr>
        <w:t>сихолого-педагогически</w:t>
      </w:r>
      <w:r w:rsidR="00C05149">
        <w:rPr>
          <w:rFonts w:ascii="Times New Roman" w:eastAsia="Times New Roman" w:hAnsi="Times New Roman" w:cs="Times New Roman"/>
          <w:b/>
          <w:bCs/>
          <w:color w:val="202020"/>
          <w:kern w:val="36"/>
          <w:sz w:val="28"/>
          <w:szCs w:val="28"/>
        </w:rPr>
        <w:t>е</w:t>
      </w:r>
      <w:r w:rsidRPr="00DF673B">
        <w:rPr>
          <w:rFonts w:ascii="Times New Roman" w:eastAsia="Times New Roman" w:hAnsi="Times New Roman" w:cs="Times New Roman"/>
          <w:b/>
          <w:bCs/>
          <w:color w:val="202020"/>
          <w:kern w:val="36"/>
          <w:sz w:val="28"/>
          <w:szCs w:val="28"/>
        </w:rPr>
        <w:t xml:space="preserve"> метод</w:t>
      </w:r>
      <w:r w:rsidR="00C05149">
        <w:rPr>
          <w:rFonts w:ascii="Times New Roman" w:eastAsia="Times New Roman" w:hAnsi="Times New Roman" w:cs="Times New Roman"/>
          <w:b/>
          <w:bCs/>
          <w:color w:val="202020"/>
          <w:kern w:val="36"/>
          <w:sz w:val="28"/>
          <w:szCs w:val="28"/>
        </w:rPr>
        <w:t>ы</w:t>
      </w:r>
      <w:r w:rsidRPr="00DF673B">
        <w:rPr>
          <w:rFonts w:ascii="Times New Roman" w:eastAsia="Times New Roman" w:hAnsi="Times New Roman" w:cs="Times New Roman"/>
          <w:b/>
          <w:bCs/>
          <w:color w:val="202020"/>
          <w:kern w:val="36"/>
          <w:sz w:val="28"/>
          <w:szCs w:val="28"/>
        </w:rPr>
        <w:t xml:space="preserve"> обучения</w:t>
      </w:r>
    </w:p>
    <w:p w:rsidR="00FB7E1C" w:rsidRPr="00E753D8" w:rsidRDefault="00FB7E1C" w:rsidP="00FB7E1C">
      <w:pPr>
        <w:rPr>
          <w:rFonts w:ascii="Times New Roman" w:hAnsi="Times New Roman" w:cs="Times New Roman"/>
          <w:sz w:val="28"/>
          <w:szCs w:val="28"/>
        </w:rPr>
      </w:pPr>
    </w:p>
    <w:p w:rsidR="00787040" w:rsidRPr="00C05149" w:rsidRDefault="00787040"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 xml:space="preserve">Основная сложность применения активных методов на современном этапе состоит в том, что учитель должен поверить в их работоспособность, поверить, что они дают лучший результат по сравнению с традиционными педагогическими технологиями. А это действительно так! На чем же базируется это утверждение? </w:t>
      </w:r>
    </w:p>
    <w:p w:rsidR="00787040" w:rsidRPr="00C05149" w:rsidRDefault="00787040"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 xml:space="preserve">Педагогика — в значительной степени эмпирическая наука, но многие ее результаты и теории основываются на использовании результатов психологических наук. Обоснование возможности и целесообразности использования активных методов обучения в учебном процессе в средней школе нам дает современная психология. </w:t>
      </w:r>
    </w:p>
    <w:p w:rsidR="00787040" w:rsidRPr="00C05149" w:rsidRDefault="00787040"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lastRenderedPageBreak/>
        <w:t xml:space="preserve">1. Психологи выделяют у человека три вида активности: физическую, социальную и познавательную. Использование активных методов обучения позволяет задействовать все три вида активности учащихся, что приводит к максимальному вовлечению учащихся в учебный процесс. </w:t>
      </w:r>
    </w:p>
    <w:p w:rsidR="00787040" w:rsidRPr="00C05149" w:rsidRDefault="00787040"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 xml:space="preserve">Физическая активность учащихся, отвечающая учебным целям, активизируется в процессе изменения способов обучающей деятельности. Для этого учащимся предлагается работать в малых группах, участвовать в дискуссии, менять рабочее место, пересаживаться, делать презентацию перед аудиторией, выполнять те или иные физические действия для релаксации и т.д. </w:t>
      </w:r>
    </w:p>
    <w:p w:rsidR="00787040" w:rsidRPr="00C05149" w:rsidRDefault="00787040"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 xml:space="preserve">Социальная активность проявляется в момент, когда учащиеся инициируют отвечающее учебным и развивающим целям взаимодействие друг с другом, приемы и техники обмена информацией, способы общения с преподавателем. </w:t>
      </w:r>
    </w:p>
    <w:p w:rsidR="00787040" w:rsidRPr="00C05149" w:rsidRDefault="00787040"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 xml:space="preserve">Познавательная активность учащегося проявляется в инициировании вопросов, в анализе учебных материалов и изложении результатов анализа. Познавательная активность </w:t>
      </w:r>
      <w:proofErr w:type="gramStart"/>
      <w:r w:rsidRPr="00C05149">
        <w:rPr>
          <w:rFonts w:ascii="Times New Roman" w:hAnsi="Times New Roman" w:cs="Times New Roman"/>
          <w:sz w:val="28"/>
          <w:szCs w:val="28"/>
        </w:rPr>
        <w:t>обучаемых</w:t>
      </w:r>
      <w:proofErr w:type="gramEnd"/>
      <w:r w:rsidRPr="00C05149">
        <w:rPr>
          <w:rFonts w:ascii="Times New Roman" w:hAnsi="Times New Roman" w:cs="Times New Roman"/>
          <w:sz w:val="28"/>
          <w:szCs w:val="28"/>
        </w:rPr>
        <w:t xml:space="preserve"> развивается в случае, когда они сами формулируют проблему, намечают способы ее решения, вносят поправки и дополнения в изложение преподавателя, находят решение проблемы и обосновывают его. </w:t>
      </w:r>
    </w:p>
    <w:p w:rsidR="00787040" w:rsidRPr="00C05149" w:rsidRDefault="00787040"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 xml:space="preserve">2. Обучение — это специально организованный процесс. Но человек учится не только в классах. Огромная часть знаний, опыта их применения приобретается в ходе “естественного освоения”, которое получило название научение. Выражения “школа жизни” и “мои университеты”, в которых не подразумеваются официальные заведения, — именно об этом. Такой взгляд на приобретение знаний описывал еще в середине XVIII века Жан-Жак Руссо, в XX веке его идеи развил Джон </w:t>
      </w:r>
      <w:proofErr w:type="spellStart"/>
      <w:r w:rsidRPr="00C05149">
        <w:rPr>
          <w:rFonts w:ascii="Times New Roman" w:hAnsi="Times New Roman" w:cs="Times New Roman"/>
          <w:sz w:val="28"/>
          <w:szCs w:val="28"/>
        </w:rPr>
        <w:t>Дьюи</w:t>
      </w:r>
      <w:proofErr w:type="spellEnd"/>
      <w:r w:rsidRPr="00C05149">
        <w:rPr>
          <w:rFonts w:ascii="Times New Roman" w:hAnsi="Times New Roman" w:cs="Times New Roman"/>
          <w:sz w:val="28"/>
          <w:szCs w:val="28"/>
        </w:rPr>
        <w:t xml:space="preserve">. Общий подход к обучению на основе непосредственного опыта выдвинул Курт Левин. </w:t>
      </w:r>
    </w:p>
    <w:p w:rsidR="00787040" w:rsidRPr="00C05149" w:rsidRDefault="00787040"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 xml:space="preserve">В последние годы на практике используются представления о стилях научения, основанные на теории естественного учебного цикла, </w:t>
      </w:r>
      <w:r w:rsidRPr="00C05149">
        <w:rPr>
          <w:rFonts w:ascii="Times New Roman" w:hAnsi="Times New Roman" w:cs="Times New Roman"/>
          <w:sz w:val="28"/>
          <w:szCs w:val="28"/>
        </w:rPr>
        <w:lastRenderedPageBreak/>
        <w:t xml:space="preserve">разработанной </w:t>
      </w:r>
      <w:proofErr w:type="spellStart"/>
      <w:r w:rsidRPr="00C05149">
        <w:rPr>
          <w:rFonts w:ascii="Times New Roman" w:hAnsi="Times New Roman" w:cs="Times New Roman"/>
          <w:sz w:val="28"/>
          <w:szCs w:val="28"/>
        </w:rPr>
        <w:t>Д.Колбом</w:t>
      </w:r>
      <w:proofErr w:type="spellEnd"/>
      <w:r w:rsidRPr="00C05149">
        <w:rPr>
          <w:rFonts w:ascii="Times New Roman" w:hAnsi="Times New Roman" w:cs="Times New Roman"/>
          <w:sz w:val="28"/>
          <w:szCs w:val="28"/>
        </w:rPr>
        <w:t xml:space="preserve">. В этой теории выделяются четыре естественных стадии освоения нового опыта. Основной момент в </w:t>
      </w:r>
      <w:proofErr w:type="gramStart"/>
      <w:r w:rsidRPr="00C05149">
        <w:rPr>
          <w:rFonts w:ascii="Times New Roman" w:hAnsi="Times New Roman" w:cs="Times New Roman"/>
          <w:sz w:val="28"/>
          <w:szCs w:val="28"/>
        </w:rPr>
        <w:t>естественном</w:t>
      </w:r>
      <w:proofErr w:type="gramEnd"/>
      <w:r w:rsidRPr="00C05149">
        <w:rPr>
          <w:rFonts w:ascii="Times New Roman" w:hAnsi="Times New Roman" w:cs="Times New Roman"/>
          <w:sz w:val="28"/>
          <w:szCs w:val="28"/>
        </w:rPr>
        <w:t xml:space="preserve"> научении — конкретный опыт: например, непосредственное выполнение задачи. Он образует основу для осмысления и рефлексии, которые составляют вторую стадию научения. Под рефлексией/осмыслением понимается наблюдение, анализ того, как была выполнена конкретная задача, оценка того, насколько хорошо она выполнена. На основе наблюдения человек приходит к абстрактным (отвлеченным от непосредственного опыта) представлениям и понятиям, концептуализации опыта: выработке обобщений или подходов к тому, как выполнять задачу. В свою очередь, обобщенные представления выступают как гипотезы и проверяются в различных ситуациях — воображаемых, моделируемых и реальных. Проверка гипотез является четвертой стадией освоения нового опыта, которая получила название активное экспериментирование. Активное экспериментирование позволяет увидеть, работают ли идеи на практике, что затем ведет снова к конкретному опыту. </w:t>
      </w:r>
    </w:p>
    <w:p w:rsidR="00787040" w:rsidRPr="00C05149" w:rsidRDefault="00787040"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 xml:space="preserve">Разные люди склонны учиться посредством разных видов деятельности или применяя разные подходы к обучению. Некоторые предпочитают выполнять практические упражнения уже на ранних стадиях обучения и готовы учиться на собственных ошибках, тогда как другие предпочтут сначала посмотреть и послушать, а затем оценить, насколько увиденное и услышанное </w:t>
      </w:r>
      <w:proofErr w:type="spellStart"/>
      <w:r w:rsidRPr="00C05149">
        <w:rPr>
          <w:rFonts w:ascii="Times New Roman" w:hAnsi="Times New Roman" w:cs="Times New Roman"/>
          <w:sz w:val="28"/>
          <w:szCs w:val="28"/>
        </w:rPr>
        <w:t>релевантно</w:t>
      </w:r>
      <w:proofErr w:type="spellEnd"/>
      <w:r w:rsidRPr="00C05149">
        <w:rPr>
          <w:rFonts w:ascii="Times New Roman" w:hAnsi="Times New Roman" w:cs="Times New Roman"/>
          <w:sz w:val="28"/>
          <w:szCs w:val="28"/>
        </w:rPr>
        <w:t xml:space="preserve"> их собственному опыту. Одни ученики склонны к теоретическим дискуссиям, которые стимулируют их мыслительный процесс и помогают определить метод действий, другим же нравится просто получать информацию и умения, которые могут оказаться полезными. </w:t>
      </w:r>
    </w:p>
    <w:p w:rsidR="00787040" w:rsidRPr="00C05149" w:rsidRDefault="00787040"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Залог успеха</w:t>
      </w:r>
    </w:p>
    <w:p w:rsidR="00787040" w:rsidRPr="00C05149" w:rsidRDefault="00787040"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 xml:space="preserve">Для того чтобы создать учебную среду, которая будет способствовать </w:t>
      </w:r>
      <w:proofErr w:type="gramStart"/>
      <w:r w:rsidRPr="00C05149">
        <w:rPr>
          <w:rFonts w:ascii="Times New Roman" w:hAnsi="Times New Roman" w:cs="Times New Roman"/>
          <w:sz w:val="28"/>
          <w:szCs w:val="28"/>
        </w:rPr>
        <w:t>быстрому</w:t>
      </w:r>
      <w:proofErr w:type="gramEnd"/>
      <w:r w:rsidRPr="00C05149">
        <w:rPr>
          <w:rFonts w:ascii="Times New Roman" w:hAnsi="Times New Roman" w:cs="Times New Roman"/>
          <w:sz w:val="28"/>
          <w:szCs w:val="28"/>
        </w:rPr>
        <w:t xml:space="preserve"> и эффективному научению, важно знать основные стили научения. Психологи и педагоги выделяют четыре индивидуальных стиля научения: </w:t>
      </w:r>
    </w:p>
    <w:p w:rsidR="00787040" w:rsidRPr="00C05149" w:rsidRDefault="00C05149" w:rsidP="00C0514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87040" w:rsidRPr="00C05149">
        <w:rPr>
          <w:rFonts w:ascii="Times New Roman" w:hAnsi="Times New Roman" w:cs="Times New Roman"/>
          <w:sz w:val="28"/>
          <w:szCs w:val="28"/>
        </w:rPr>
        <w:t xml:space="preserve">активист; </w:t>
      </w:r>
    </w:p>
    <w:p w:rsidR="00787040" w:rsidRPr="00C05149" w:rsidRDefault="00C05149" w:rsidP="00C0514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787040" w:rsidRPr="00C05149">
        <w:rPr>
          <w:rFonts w:ascii="Times New Roman" w:hAnsi="Times New Roman" w:cs="Times New Roman"/>
          <w:sz w:val="28"/>
          <w:szCs w:val="28"/>
        </w:rPr>
        <w:t xml:space="preserve">наблюдатель; </w:t>
      </w:r>
    </w:p>
    <w:p w:rsidR="00787040" w:rsidRPr="00C05149" w:rsidRDefault="00C05149" w:rsidP="00C0514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87040" w:rsidRPr="00C05149">
        <w:rPr>
          <w:rFonts w:ascii="Times New Roman" w:hAnsi="Times New Roman" w:cs="Times New Roman"/>
          <w:sz w:val="28"/>
          <w:szCs w:val="28"/>
        </w:rPr>
        <w:t xml:space="preserve">теоретик; </w:t>
      </w:r>
    </w:p>
    <w:p w:rsidR="00787040" w:rsidRPr="00C05149" w:rsidRDefault="00C05149" w:rsidP="00C0514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87040" w:rsidRPr="00C05149">
        <w:rPr>
          <w:rFonts w:ascii="Times New Roman" w:hAnsi="Times New Roman" w:cs="Times New Roman"/>
          <w:sz w:val="28"/>
          <w:szCs w:val="28"/>
        </w:rPr>
        <w:t xml:space="preserve">прагматик. </w:t>
      </w:r>
    </w:p>
    <w:p w:rsidR="00787040" w:rsidRPr="00C05149" w:rsidRDefault="00787040"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 xml:space="preserve">Грамотное использование активных методов обучения позволяет строить учебный процесс с учетом принципов научения. Важно отметить, что ни одна из форм обучения не является единственно верной для достижения поставленных целей обучения; сохранению внимания и работоспособности обучаемых способствует использование разнообразных методов. </w:t>
      </w:r>
    </w:p>
    <w:p w:rsidR="00787040" w:rsidRPr="00C05149" w:rsidRDefault="00787040" w:rsidP="00C05149">
      <w:pPr>
        <w:spacing w:after="0" w:line="360" w:lineRule="auto"/>
        <w:ind w:firstLine="567"/>
        <w:jc w:val="both"/>
        <w:rPr>
          <w:rFonts w:ascii="Times New Roman" w:hAnsi="Times New Roman" w:cs="Times New Roman"/>
          <w:sz w:val="28"/>
          <w:szCs w:val="28"/>
        </w:rPr>
      </w:pPr>
    </w:p>
    <w:p w:rsidR="00787040" w:rsidRPr="00C05149" w:rsidRDefault="00787040" w:rsidP="00C05149">
      <w:pPr>
        <w:spacing w:after="0" w:line="360" w:lineRule="auto"/>
        <w:ind w:firstLine="567"/>
        <w:jc w:val="both"/>
        <w:rPr>
          <w:rFonts w:ascii="Times New Roman" w:hAnsi="Times New Roman" w:cs="Times New Roman"/>
          <w:sz w:val="28"/>
          <w:szCs w:val="28"/>
        </w:rPr>
      </w:pPr>
    </w:p>
    <w:p w:rsidR="00787040" w:rsidRPr="00C05149" w:rsidRDefault="00787040" w:rsidP="00C05149">
      <w:pPr>
        <w:spacing w:after="0" w:line="360" w:lineRule="auto"/>
        <w:ind w:firstLine="567"/>
        <w:jc w:val="both"/>
        <w:rPr>
          <w:rFonts w:ascii="Times New Roman" w:hAnsi="Times New Roman" w:cs="Times New Roman"/>
          <w:sz w:val="28"/>
          <w:szCs w:val="28"/>
        </w:rPr>
      </w:pPr>
    </w:p>
    <w:p w:rsidR="00787040" w:rsidRPr="00C05149" w:rsidRDefault="00787040" w:rsidP="00C05149">
      <w:pPr>
        <w:spacing w:after="0" w:line="360" w:lineRule="auto"/>
        <w:ind w:firstLine="567"/>
        <w:jc w:val="both"/>
        <w:rPr>
          <w:rFonts w:ascii="Times New Roman" w:hAnsi="Times New Roman" w:cs="Times New Roman"/>
          <w:sz w:val="28"/>
          <w:szCs w:val="28"/>
        </w:rPr>
      </w:pPr>
    </w:p>
    <w:p w:rsidR="00787040" w:rsidRDefault="00787040" w:rsidP="00FB7E1C">
      <w:pPr>
        <w:rPr>
          <w:rFonts w:ascii="Times New Roman" w:hAnsi="Times New Roman" w:cs="Times New Roman"/>
          <w:sz w:val="28"/>
          <w:szCs w:val="28"/>
        </w:rPr>
      </w:pPr>
    </w:p>
    <w:p w:rsidR="00787040" w:rsidRDefault="00787040" w:rsidP="00FB7E1C">
      <w:pPr>
        <w:rPr>
          <w:rFonts w:ascii="Times New Roman" w:hAnsi="Times New Roman" w:cs="Times New Roman"/>
          <w:sz w:val="28"/>
          <w:szCs w:val="28"/>
        </w:rPr>
      </w:pPr>
    </w:p>
    <w:p w:rsidR="00787040" w:rsidRDefault="00787040" w:rsidP="00FB7E1C">
      <w:pPr>
        <w:rPr>
          <w:rFonts w:ascii="Times New Roman" w:hAnsi="Times New Roman" w:cs="Times New Roman"/>
          <w:sz w:val="28"/>
          <w:szCs w:val="28"/>
        </w:rPr>
      </w:pPr>
    </w:p>
    <w:p w:rsidR="00787040" w:rsidRDefault="00787040" w:rsidP="00FB7E1C">
      <w:pPr>
        <w:rPr>
          <w:rFonts w:ascii="Times New Roman" w:hAnsi="Times New Roman" w:cs="Times New Roman"/>
          <w:sz w:val="28"/>
          <w:szCs w:val="28"/>
        </w:rPr>
      </w:pPr>
    </w:p>
    <w:p w:rsidR="00787040" w:rsidRDefault="00787040" w:rsidP="00FB7E1C">
      <w:pPr>
        <w:rPr>
          <w:rFonts w:ascii="Times New Roman" w:hAnsi="Times New Roman" w:cs="Times New Roman"/>
          <w:sz w:val="28"/>
          <w:szCs w:val="28"/>
        </w:rPr>
      </w:pPr>
    </w:p>
    <w:p w:rsidR="00787040" w:rsidRDefault="00787040"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FB7E1C" w:rsidRPr="00C05149" w:rsidRDefault="00FB7E1C" w:rsidP="00C05149">
      <w:pPr>
        <w:jc w:val="center"/>
        <w:rPr>
          <w:rFonts w:ascii="Times New Roman" w:hAnsi="Times New Roman" w:cs="Times New Roman"/>
          <w:b/>
          <w:sz w:val="28"/>
          <w:szCs w:val="28"/>
        </w:rPr>
      </w:pPr>
      <w:r w:rsidRPr="00C05149">
        <w:rPr>
          <w:rFonts w:ascii="Times New Roman" w:hAnsi="Times New Roman" w:cs="Times New Roman"/>
          <w:b/>
          <w:sz w:val="28"/>
          <w:szCs w:val="28"/>
        </w:rPr>
        <w:lastRenderedPageBreak/>
        <w:t>Заключение</w:t>
      </w:r>
    </w:p>
    <w:p w:rsidR="00FB7E1C" w:rsidRPr="00E753D8" w:rsidRDefault="00FB7E1C" w:rsidP="00FB7E1C">
      <w:pPr>
        <w:rPr>
          <w:rFonts w:ascii="Times New Roman" w:hAnsi="Times New Roman" w:cs="Times New Roman"/>
          <w:sz w:val="28"/>
          <w:szCs w:val="28"/>
        </w:rPr>
      </w:pPr>
    </w:p>
    <w:p w:rsidR="00FB7E1C" w:rsidRPr="00C05149" w:rsidRDefault="00FB7E1C" w:rsidP="00C05149">
      <w:pPr>
        <w:spacing w:after="0" w:line="360" w:lineRule="auto"/>
        <w:ind w:firstLine="567"/>
        <w:jc w:val="both"/>
        <w:rPr>
          <w:rFonts w:ascii="Times New Roman" w:hAnsi="Times New Roman" w:cs="Times New Roman"/>
          <w:sz w:val="28"/>
          <w:szCs w:val="28"/>
        </w:rPr>
      </w:pPr>
      <w:proofErr w:type="gramStart"/>
      <w:r w:rsidRPr="00C05149">
        <w:rPr>
          <w:rFonts w:ascii="Times New Roman" w:hAnsi="Times New Roman" w:cs="Times New Roman"/>
          <w:sz w:val="28"/>
          <w:szCs w:val="28"/>
        </w:rPr>
        <w:t>Изучение научной  и методической литературы по проблеме позволило мне сделать вывод о том, что технология активного обучения – это такая организация учебного процесса, при которой невозможно неучастие в познавательном процессе: каждый ученик либо имеет определенное ролевое задание, в котором он должен публично отчитаться, либо от его деятельности зависит качество  выполнения поставленной перед группой познавательной задачи.</w:t>
      </w:r>
      <w:proofErr w:type="gramEnd"/>
    </w:p>
    <w:p w:rsidR="00FB7E1C" w:rsidRPr="00C05149" w:rsidRDefault="00FB7E1C" w:rsidP="00C05149">
      <w:pPr>
        <w:spacing w:after="0" w:line="360" w:lineRule="auto"/>
        <w:ind w:firstLine="567"/>
        <w:jc w:val="both"/>
        <w:rPr>
          <w:rFonts w:ascii="Times New Roman" w:hAnsi="Times New Roman" w:cs="Times New Roman"/>
          <w:sz w:val="28"/>
          <w:szCs w:val="28"/>
        </w:rPr>
      </w:pPr>
      <w:proofErr w:type="gramStart"/>
      <w:r w:rsidRPr="00C05149">
        <w:rPr>
          <w:rFonts w:ascii="Times New Roman" w:hAnsi="Times New Roman" w:cs="Times New Roman"/>
          <w:sz w:val="28"/>
          <w:szCs w:val="28"/>
        </w:rPr>
        <w:t>Такая технология включает в себя методы, стимулирующие познавательную деятельность обучающихся, вовлекающие каждого из них в мыслительную и поведенческую активность и направлена на осознание, отработку, обогащение и личностное  принятие имеющегося знания каждым учеником.[4,с.150]</w:t>
      </w:r>
      <w:proofErr w:type="gramEnd"/>
    </w:p>
    <w:p w:rsidR="00FB7E1C" w:rsidRPr="00C05149" w:rsidRDefault="00FB7E1C"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Преимущество всех рассмотренных мной методов технологии активного обучения очевидны. Разумное и целесообразное использование этих методов значительно повышает развивающий эффект обучения, создает атмосферу напряженного поиска, вызывает у  учащихся и учителя массу положительных эмоций и переживаний.</w:t>
      </w:r>
    </w:p>
    <w:p w:rsidR="00FB7E1C" w:rsidRPr="00C05149" w:rsidRDefault="00FB7E1C"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Активные методы обучения – это совокупность способов и приемов, вызывающих качественные и количественные изменения, происходящие в мыслительных процессах в связи с возрастом и под влиянием среды,  а также специально организованных воспитательных и обучающих воздействий и собственного опыта ребенка.</w:t>
      </w:r>
    </w:p>
    <w:p w:rsidR="00FB7E1C" w:rsidRPr="00C05149" w:rsidRDefault="00FB7E1C"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t>Активные методы выполняют направляющую, обогащающую, систематизирующую роль в умственном развитии детей, способствуют активному осмыслению знаний. Технология активного обучения – это обучение, соответствующее силам и возможностям школьников.</w:t>
      </w:r>
    </w:p>
    <w:p w:rsidR="00FB7E1C" w:rsidRPr="00C05149" w:rsidRDefault="00FB7E1C" w:rsidP="00C05149">
      <w:pPr>
        <w:spacing w:after="0" w:line="360" w:lineRule="auto"/>
        <w:ind w:firstLine="567"/>
        <w:jc w:val="both"/>
        <w:rPr>
          <w:rFonts w:ascii="Times New Roman" w:hAnsi="Times New Roman" w:cs="Times New Roman"/>
          <w:sz w:val="28"/>
          <w:szCs w:val="28"/>
        </w:rPr>
      </w:pPr>
      <w:r w:rsidRPr="00C05149">
        <w:rPr>
          <w:rFonts w:ascii="Times New Roman" w:hAnsi="Times New Roman" w:cs="Times New Roman"/>
          <w:sz w:val="28"/>
          <w:szCs w:val="28"/>
        </w:rPr>
        <w:lastRenderedPageBreak/>
        <w:t>Преследуя образовательные цели, активные методы обучения воздействуют в комплексе на личность ребенка, влияют на умственное развитие.[5,с.217-219]</w:t>
      </w: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C05149" w:rsidRDefault="00C05149" w:rsidP="00FB7E1C">
      <w:pPr>
        <w:rPr>
          <w:rFonts w:ascii="Times New Roman" w:hAnsi="Times New Roman" w:cs="Times New Roman"/>
          <w:sz w:val="28"/>
          <w:szCs w:val="28"/>
        </w:rPr>
      </w:pPr>
    </w:p>
    <w:p w:rsidR="00FB7E1C" w:rsidRPr="00C05149" w:rsidRDefault="00FB7E1C" w:rsidP="00C05149">
      <w:pPr>
        <w:jc w:val="center"/>
        <w:rPr>
          <w:rFonts w:ascii="Times New Roman" w:hAnsi="Times New Roman" w:cs="Times New Roman"/>
          <w:b/>
          <w:sz w:val="28"/>
          <w:szCs w:val="28"/>
        </w:rPr>
      </w:pPr>
      <w:r w:rsidRPr="00C05149">
        <w:rPr>
          <w:rFonts w:ascii="Times New Roman" w:hAnsi="Times New Roman" w:cs="Times New Roman"/>
          <w:b/>
          <w:sz w:val="28"/>
          <w:szCs w:val="28"/>
        </w:rPr>
        <w:lastRenderedPageBreak/>
        <w:t>Список использованной литературы</w:t>
      </w:r>
    </w:p>
    <w:p w:rsidR="00FB7E1C" w:rsidRDefault="00FB7E1C" w:rsidP="00FB7E1C">
      <w:pPr>
        <w:rPr>
          <w:rFonts w:ascii="Times New Roman" w:hAnsi="Times New Roman" w:cs="Times New Roman"/>
          <w:sz w:val="28"/>
          <w:szCs w:val="28"/>
        </w:rPr>
      </w:pP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 xml:space="preserve">1. Давыдов В.В. Теория развивающего обучения. М.: ИНТОР, 1996.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 xml:space="preserve">2. Емельянов Ю.Н. Активное социально-психологическое обучение. Л., 1985.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 xml:space="preserve">3. Змеев С.И. Технология обучения взрослых. М.: Издательский центр “Академия”, 2002.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 xml:space="preserve">4. </w:t>
      </w:r>
      <w:proofErr w:type="gramStart"/>
      <w:r w:rsidRPr="00FB0798">
        <w:rPr>
          <w:rFonts w:ascii="Times New Roman" w:hAnsi="Times New Roman" w:cs="Times New Roman"/>
          <w:sz w:val="28"/>
          <w:szCs w:val="28"/>
        </w:rPr>
        <w:t>Кларин</w:t>
      </w:r>
      <w:proofErr w:type="gramEnd"/>
      <w:r w:rsidRPr="00FB0798">
        <w:rPr>
          <w:rFonts w:ascii="Times New Roman" w:hAnsi="Times New Roman" w:cs="Times New Roman"/>
          <w:sz w:val="28"/>
          <w:szCs w:val="28"/>
        </w:rPr>
        <w:t xml:space="preserve"> М.В. Инновации в обучении: метафоры и модели. Анализ зарубежного опыта. М.: Знание, 1989.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 xml:space="preserve">5. Кларин М.В. Педагогическая технология в учебном процессе: анализ зарубежного опыта. М.: Знание, 1989.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 xml:space="preserve">6. </w:t>
      </w:r>
      <w:proofErr w:type="spellStart"/>
      <w:r w:rsidRPr="00FB0798">
        <w:rPr>
          <w:rFonts w:ascii="Times New Roman" w:hAnsi="Times New Roman" w:cs="Times New Roman"/>
          <w:sz w:val="28"/>
          <w:szCs w:val="28"/>
        </w:rPr>
        <w:t>Лернер</w:t>
      </w:r>
      <w:proofErr w:type="spellEnd"/>
      <w:r w:rsidRPr="00FB0798">
        <w:rPr>
          <w:rFonts w:ascii="Times New Roman" w:hAnsi="Times New Roman" w:cs="Times New Roman"/>
          <w:sz w:val="28"/>
          <w:szCs w:val="28"/>
        </w:rPr>
        <w:t xml:space="preserve"> И.Я. Дидактические основы методов обучения. М., 1980.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7. Ли Д. Практика группового тренинга. СПб</w:t>
      </w:r>
      <w:proofErr w:type="gramStart"/>
      <w:r w:rsidRPr="00FB0798">
        <w:rPr>
          <w:rFonts w:ascii="Times New Roman" w:hAnsi="Times New Roman" w:cs="Times New Roman"/>
          <w:sz w:val="28"/>
          <w:szCs w:val="28"/>
        </w:rPr>
        <w:t xml:space="preserve">.: </w:t>
      </w:r>
      <w:proofErr w:type="gramEnd"/>
      <w:r w:rsidRPr="00FB0798">
        <w:rPr>
          <w:rFonts w:ascii="Times New Roman" w:hAnsi="Times New Roman" w:cs="Times New Roman"/>
          <w:sz w:val="28"/>
          <w:szCs w:val="28"/>
        </w:rPr>
        <w:t xml:space="preserve">Питер, 2003.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 xml:space="preserve">8. </w:t>
      </w:r>
      <w:proofErr w:type="spellStart"/>
      <w:r w:rsidRPr="00FB0798">
        <w:rPr>
          <w:rFonts w:ascii="Times New Roman" w:hAnsi="Times New Roman" w:cs="Times New Roman"/>
          <w:sz w:val="28"/>
          <w:szCs w:val="28"/>
        </w:rPr>
        <w:t>Макшанов</w:t>
      </w:r>
      <w:proofErr w:type="spellEnd"/>
      <w:r w:rsidRPr="00FB0798">
        <w:rPr>
          <w:rFonts w:ascii="Times New Roman" w:hAnsi="Times New Roman" w:cs="Times New Roman"/>
          <w:sz w:val="28"/>
          <w:szCs w:val="28"/>
        </w:rPr>
        <w:t xml:space="preserve"> С.И. Психология тренинга. СПб</w:t>
      </w:r>
      <w:proofErr w:type="gramStart"/>
      <w:r w:rsidRPr="00FB0798">
        <w:rPr>
          <w:rFonts w:ascii="Times New Roman" w:hAnsi="Times New Roman" w:cs="Times New Roman"/>
          <w:sz w:val="28"/>
          <w:szCs w:val="28"/>
        </w:rPr>
        <w:t xml:space="preserve">., </w:t>
      </w:r>
      <w:proofErr w:type="gramEnd"/>
      <w:r w:rsidRPr="00FB0798">
        <w:rPr>
          <w:rFonts w:ascii="Times New Roman" w:hAnsi="Times New Roman" w:cs="Times New Roman"/>
          <w:sz w:val="28"/>
          <w:szCs w:val="28"/>
        </w:rPr>
        <w:t xml:space="preserve">1997.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 xml:space="preserve">9. Новые педагогические и информационные технологии в системе образования. / Под ред. Е.С. </w:t>
      </w:r>
      <w:proofErr w:type="spellStart"/>
      <w:r w:rsidRPr="00FB0798">
        <w:rPr>
          <w:rFonts w:ascii="Times New Roman" w:hAnsi="Times New Roman" w:cs="Times New Roman"/>
          <w:sz w:val="28"/>
          <w:szCs w:val="28"/>
        </w:rPr>
        <w:t>Полат</w:t>
      </w:r>
      <w:proofErr w:type="spellEnd"/>
      <w:r w:rsidRPr="00FB0798">
        <w:rPr>
          <w:rFonts w:ascii="Times New Roman" w:hAnsi="Times New Roman" w:cs="Times New Roman"/>
          <w:sz w:val="28"/>
          <w:szCs w:val="28"/>
        </w:rPr>
        <w:t xml:space="preserve">. М.: Издательский центр “Академия”, 2000.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 xml:space="preserve">10. Оганесян Н.Т. Методы активного социально-психологического обучения. Тренинги, дискуссии, игры. М.: Ось-89, 2003.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11. Основы педагогики и психологии высшей школы</w:t>
      </w:r>
      <w:proofErr w:type="gramStart"/>
      <w:r w:rsidRPr="00FB0798">
        <w:rPr>
          <w:rFonts w:ascii="Times New Roman" w:hAnsi="Times New Roman" w:cs="Times New Roman"/>
          <w:sz w:val="28"/>
          <w:szCs w:val="28"/>
        </w:rPr>
        <w:t xml:space="preserve"> / П</w:t>
      </w:r>
      <w:proofErr w:type="gramEnd"/>
      <w:r w:rsidRPr="00FB0798">
        <w:rPr>
          <w:rFonts w:ascii="Times New Roman" w:hAnsi="Times New Roman" w:cs="Times New Roman"/>
          <w:sz w:val="28"/>
          <w:szCs w:val="28"/>
        </w:rPr>
        <w:t xml:space="preserve">од ред. А.В. Петровского. М., 1986.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 xml:space="preserve">12. Панфилова А.П. Игротехнический менеджмент. Интерактивные технологии для обучения и организационного развития персонала. М.: Знание, 2004.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lastRenderedPageBreak/>
        <w:t>13. Рай Л. Развитие навыков тренинга. СПб</w:t>
      </w:r>
      <w:proofErr w:type="gramStart"/>
      <w:r w:rsidRPr="00FB0798">
        <w:rPr>
          <w:rFonts w:ascii="Times New Roman" w:hAnsi="Times New Roman" w:cs="Times New Roman"/>
          <w:sz w:val="28"/>
          <w:szCs w:val="28"/>
        </w:rPr>
        <w:t xml:space="preserve">.: </w:t>
      </w:r>
      <w:proofErr w:type="gramEnd"/>
      <w:r w:rsidRPr="00FB0798">
        <w:rPr>
          <w:rFonts w:ascii="Times New Roman" w:hAnsi="Times New Roman" w:cs="Times New Roman"/>
          <w:sz w:val="28"/>
          <w:szCs w:val="28"/>
        </w:rPr>
        <w:t xml:space="preserve">Питер, 2003.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 xml:space="preserve">14. Смирнов С.Д. Педагогика и психология высшего образования. М.: Издательский центр “Академия”, 2003.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 xml:space="preserve">15. </w:t>
      </w:r>
      <w:proofErr w:type="spellStart"/>
      <w:r w:rsidRPr="00FB0798">
        <w:rPr>
          <w:rFonts w:ascii="Times New Roman" w:hAnsi="Times New Roman" w:cs="Times New Roman"/>
          <w:sz w:val="28"/>
          <w:szCs w:val="28"/>
        </w:rPr>
        <w:t>Торн</w:t>
      </w:r>
      <w:proofErr w:type="spellEnd"/>
      <w:r w:rsidRPr="00FB0798">
        <w:rPr>
          <w:rFonts w:ascii="Times New Roman" w:hAnsi="Times New Roman" w:cs="Times New Roman"/>
          <w:sz w:val="28"/>
          <w:szCs w:val="28"/>
        </w:rPr>
        <w:t xml:space="preserve"> К., </w:t>
      </w:r>
      <w:proofErr w:type="spellStart"/>
      <w:r w:rsidRPr="00FB0798">
        <w:rPr>
          <w:rFonts w:ascii="Times New Roman" w:hAnsi="Times New Roman" w:cs="Times New Roman"/>
          <w:sz w:val="28"/>
          <w:szCs w:val="28"/>
        </w:rPr>
        <w:t>Маккей</w:t>
      </w:r>
      <w:proofErr w:type="spellEnd"/>
      <w:r w:rsidRPr="00FB0798">
        <w:rPr>
          <w:rFonts w:ascii="Times New Roman" w:hAnsi="Times New Roman" w:cs="Times New Roman"/>
          <w:sz w:val="28"/>
          <w:szCs w:val="28"/>
        </w:rPr>
        <w:t xml:space="preserve"> Д. Тренинг. Настольная книга тренера. СПб</w:t>
      </w:r>
      <w:proofErr w:type="gramStart"/>
      <w:r w:rsidRPr="00FB0798">
        <w:rPr>
          <w:rFonts w:ascii="Times New Roman" w:hAnsi="Times New Roman" w:cs="Times New Roman"/>
          <w:sz w:val="28"/>
          <w:szCs w:val="28"/>
        </w:rPr>
        <w:t xml:space="preserve">.: </w:t>
      </w:r>
      <w:proofErr w:type="gramEnd"/>
      <w:r w:rsidRPr="00FB0798">
        <w:rPr>
          <w:rFonts w:ascii="Times New Roman" w:hAnsi="Times New Roman" w:cs="Times New Roman"/>
          <w:sz w:val="28"/>
          <w:szCs w:val="28"/>
        </w:rPr>
        <w:t xml:space="preserve">Питер, 2003. </w:t>
      </w:r>
    </w:p>
    <w:p w:rsidR="00FB0798" w:rsidRPr="00FB0798" w:rsidRDefault="00FB0798" w:rsidP="00FB0798">
      <w:pPr>
        <w:spacing w:line="360" w:lineRule="auto"/>
        <w:ind w:firstLine="567"/>
        <w:rPr>
          <w:rFonts w:ascii="Times New Roman" w:hAnsi="Times New Roman" w:cs="Times New Roman"/>
          <w:sz w:val="28"/>
          <w:szCs w:val="28"/>
        </w:rPr>
      </w:pPr>
      <w:r w:rsidRPr="00FB0798">
        <w:rPr>
          <w:rFonts w:ascii="Times New Roman" w:hAnsi="Times New Roman" w:cs="Times New Roman"/>
          <w:sz w:val="28"/>
          <w:szCs w:val="28"/>
        </w:rPr>
        <w:t>16. Щедровицкий Г., Розин В., Алексеев Н., Непомнящая Н. Педагогика и логика. М., 1993.</w:t>
      </w:r>
    </w:p>
    <w:p w:rsidR="00FB0798" w:rsidRPr="00FB0798" w:rsidRDefault="00FB0798" w:rsidP="00FB0798">
      <w:pPr>
        <w:spacing w:line="360" w:lineRule="auto"/>
        <w:ind w:firstLine="567"/>
        <w:rPr>
          <w:rFonts w:ascii="Times New Roman" w:hAnsi="Times New Roman" w:cs="Times New Roman"/>
          <w:sz w:val="28"/>
          <w:szCs w:val="28"/>
        </w:rPr>
      </w:pPr>
    </w:p>
    <w:p w:rsidR="00FB0798" w:rsidRDefault="00FB0798" w:rsidP="00FB7E1C">
      <w:pPr>
        <w:rPr>
          <w:rFonts w:ascii="Times New Roman" w:hAnsi="Times New Roman" w:cs="Times New Roman"/>
          <w:sz w:val="28"/>
          <w:szCs w:val="28"/>
        </w:rPr>
      </w:pPr>
    </w:p>
    <w:p w:rsidR="00FB0798" w:rsidRDefault="00FB0798" w:rsidP="00FB7E1C">
      <w:pPr>
        <w:rPr>
          <w:rFonts w:ascii="Times New Roman" w:hAnsi="Times New Roman" w:cs="Times New Roman"/>
          <w:sz w:val="28"/>
          <w:szCs w:val="28"/>
        </w:rPr>
      </w:pPr>
    </w:p>
    <w:p w:rsidR="00FB0798" w:rsidRDefault="00FB0798" w:rsidP="00FB7E1C">
      <w:pPr>
        <w:rPr>
          <w:rFonts w:ascii="Times New Roman" w:hAnsi="Times New Roman" w:cs="Times New Roman"/>
          <w:sz w:val="28"/>
          <w:szCs w:val="28"/>
        </w:rPr>
      </w:pPr>
    </w:p>
    <w:p w:rsidR="00FB0798" w:rsidRDefault="00FB0798" w:rsidP="00FB7E1C">
      <w:pPr>
        <w:rPr>
          <w:rFonts w:ascii="Times New Roman" w:hAnsi="Times New Roman" w:cs="Times New Roman"/>
          <w:sz w:val="28"/>
          <w:szCs w:val="28"/>
        </w:rPr>
      </w:pPr>
    </w:p>
    <w:p w:rsidR="00FB0798" w:rsidRDefault="00FB0798" w:rsidP="00FB7E1C">
      <w:pPr>
        <w:rPr>
          <w:rFonts w:ascii="Times New Roman" w:hAnsi="Times New Roman" w:cs="Times New Roman"/>
          <w:sz w:val="28"/>
          <w:szCs w:val="28"/>
        </w:rPr>
      </w:pPr>
    </w:p>
    <w:p w:rsidR="00FB0798" w:rsidRPr="00E753D8" w:rsidRDefault="00FB0798" w:rsidP="00FB7E1C">
      <w:pPr>
        <w:rPr>
          <w:rFonts w:ascii="Times New Roman" w:hAnsi="Times New Roman" w:cs="Times New Roman"/>
          <w:sz w:val="28"/>
          <w:szCs w:val="28"/>
        </w:rPr>
      </w:pPr>
    </w:p>
    <w:sectPr w:rsidR="00FB0798" w:rsidRPr="00E753D8" w:rsidSect="008278A1">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A47" w:rsidRDefault="002A2A47" w:rsidP="00FB0798">
      <w:pPr>
        <w:spacing w:after="0" w:line="240" w:lineRule="auto"/>
      </w:pPr>
      <w:r>
        <w:separator/>
      </w:r>
    </w:p>
  </w:endnote>
  <w:endnote w:type="continuationSeparator" w:id="0">
    <w:p w:rsidR="002A2A47" w:rsidRDefault="002A2A47" w:rsidP="00FB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506771"/>
      <w:docPartObj>
        <w:docPartGallery w:val="Page Numbers (Bottom of Page)"/>
        <w:docPartUnique/>
      </w:docPartObj>
    </w:sdtPr>
    <w:sdtEndPr/>
    <w:sdtContent>
      <w:p w:rsidR="00FB0798" w:rsidRDefault="00FB0798">
        <w:pPr>
          <w:pStyle w:val="a5"/>
          <w:jc w:val="center"/>
        </w:pPr>
        <w:r>
          <w:fldChar w:fldCharType="begin"/>
        </w:r>
        <w:r>
          <w:instrText>PAGE   \* MERGEFORMAT</w:instrText>
        </w:r>
        <w:r>
          <w:fldChar w:fldCharType="separate"/>
        </w:r>
        <w:r w:rsidR="00C50D28">
          <w:rPr>
            <w:noProof/>
          </w:rPr>
          <w:t>1</w:t>
        </w:r>
        <w:r>
          <w:fldChar w:fldCharType="end"/>
        </w:r>
      </w:p>
    </w:sdtContent>
  </w:sdt>
  <w:p w:rsidR="00FB0798" w:rsidRDefault="00FB07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A47" w:rsidRDefault="002A2A47" w:rsidP="00FB0798">
      <w:pPr>
        <w:spacing w:after="0" w:line="240" w:lineRule="auto"/>
      </w:pPr>
      <w:r>
        <w:separator/>
      </w:r>
    </w:p>
  </w:footnote>
  <w:footnote w:type="continuationSeparator" w:id="0">
    <w:p w:rsidR="002A2A47" w:rsidRDefault="002A2A47" w:rsidP="00FB07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39"/>
    <w:rsid w:val="001B0F17"/>
    <w:rsid w:val="002A2A47"/>
    <w:rsid w:val="00373639"/>
    <w:rsid w:val="004B377C"/>
    <w:rsid w:val="00605749"/>
    <w:rsid w:val="00787040"/>
    <w:rsid w:val="008278A1"/>
    <w:rsid w:val="00C05149"/>
    <w:rsid w:val="00C50D28"/>
    <w:rsid w:val="00D73539"/>
    <w:rsid w:val="00DF673B"/>
    <w:rsid w:val="00E753D8"/>
    <w:rsid w:val="00FB0798"/>
    <w:rsid w:val="00FB7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7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0798"/>
  </w:style>
  <w:style w:type="paragraph" w:styleId="a5">
    <w:name w:val="footer"/>
    <w:basedOn w:val="a"/>
    <w:link w:val="a6"/>
    <w:uiPriority w:val="99"/>
    <w:unhideWhenUsed/>
    <w:rsid w:val="00FB07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0798"/>
  </w:style>
  <w:style w:type="paragraph" w:styleId="a7">
    <w:name w:val="Balloon Text"/>
    <w:basedOn w:val="a"/>
    <w:link w:val="a8"/>
    <w:uiPriority w:val="99"/>
    <w:semiHidden/>
    <w:unhideWhenUsed/>
    <w:rsid w:val="008278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78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7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0798"/>
  </w:style>
  <w:style w:type="paragraph" w:styleId="a5">
    <w:name w:val="footer"/>
    <w:basedOn w:val="a"/>
    <w:link w:val="a6"/>
    <w:uiPriority w:val="99"/>
    <w:unhideWhenUsed/>
    <w:rsid w:val="00FB07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0798"/>
  </w:style>
  <w:style w:type="paragraph" w:styleId="a7">
    <w:name w:val="Balloon Text"/>
    <w:basedOn w:val="a"/>
    <w:link w:val="a8"/>
    <w:uiPriority w:val="99"/>
    <w:semiHidden/>
    <w:unhideWhenUsed/>
    <w:rsid w:val="008278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78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5690</Words>
  <Characters>32434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Dmitrij V Stolpovskih</cp:lastModifiedBy>
  <cp:revision>2</cp:revision>
  <cp:lastPrinted>2012-03-13T07:47:00Z</cp:lastPrinted>
  <dcterms:created xsi:type="dcterms:W3CDTF">2016-12-12T04:47:00Z</dcterms:created>
  <dcterms:modified xsi:type="dcterms:W3CDTF">2016-12-12T04:47:00Z</dcterms:modified>
</cp:coreProperties>
</file>