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78" w:rsidRPr="00107ACD" w:rsidRDefault="00015E78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7ACD"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107ACD" w:rsidRPr="00107ACD" w:rsidRDefault="00107ACD" w:rsidP="00107AC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C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федеральное государственное бюджетное</w:t>
      </w:r>
    </w:p>
    <w:p w:rsidR="00107ACD" w:rsidRPr="00107ACD" w:rsidRDefault="00107ACD" w:rsidP="00107AC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C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образовательное учреждение высшего образования</w:t>
      </w:r>
    </w:p>
    <w:p w:rsidR="00015E78" w:rsidRPr="00107ACD" w:rsidRDefault="00015E78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7ACD">
        <w:rPr>
          <w:rFonts w:ascii="Times New Roman" w:eastAsia="Calibri" w:hAnsi="Times New Roman" w:cs="Times New Roman"/>
          <w:sz w:val="28"/>
          <w:szCs w:val="28"/>
        </w:rPr>
        <w:t xml:space="preserve"> «Уральский государственный педагогический университет»</w:t>
      </w:r>
    </w:p>
    <w:p w:rsidR="00015E78" w:rsidRPr="00107ACD" w:rsidRDefault="00015E78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7ACD">
        <w:rPr>
          <w:rFonts w:ascii="Times New Roman" w:eastAsia="Calibri" w:hAnsi="Times New Roman" w:cs="Times New Roman"/>
          <w:sz w:val="28"/>
          <w:szCs w:val="28"/>
        </w:rPr>
        <w:t>Факультет естествознания, физической культуры и туризма</w:t>
      </w:r>
    </w:p>
    <w:p w:rsidR="00015E78" w:rsidRPr="00107ACD" w:rsidRDefault="00015E78" w:rsidP="00FA1C35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7ACD">
        <w:rPr>
          <w:rFonts w:ascii="Times New Roman" w:eastAsia="Calibri" w:hAnsi="Times New Roman" w:cs="Times New Roman"/>
          <w:sz w:val="28"/>
          <w:szCs w:val="28"/>
        </w:rPr>
        <w:t>Кафедра анатомии, физиологии и безопасности жизнедеятельности</w:t>
      </w: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E78" w:rsidRPr="00015E78" w:rsidRDefault="00015E78" w:rsidP="00107A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5E78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И МЕТОДИКА ПРОВЕДЕНИЯ ЗАНЯТИЙ </w:t>
      </w:r>
    </w:p>
    <w:p w:rsidR="00015E78" w:rsidRPr="00015E78" w:rsidRDefault="00015E78" w:rsidP="00FA1C3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ОБУЧАЮЩИМИСЯ 6</w:t>
      </w:r>
      <w:r w:rsidRPr="00015E78">
        <w:rPr>
          <w:rFonts w:ascii="Times New Roman" w:eastAsia="Calibri" w:hAnsi="Times New Roman" w:cs="Times New Roman"/>
          <w:b/>
          <w:sz w:val="28"/>
          <w:szCs w:val="28"/>
        </w:rPr>
        <w:t xml:space="preserve"> КЛАССА </w:t>
      </w:r>
    </w:p>
    <w:p w:rsidR="00015E78" w:rsidRPr="00015E78" w:rsidRDefault="00015E78" w:rsidP="00FA1C3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5E78">
        <w:rPr>
          <w:rFonts w:ascii="Times New Roman" w:eastAsia="Calibri" w:hAnsi="Times New Roman" w:cs="Times New Roman"/>
          <w:b/>
          <w:sz w:val="28"/>
          <w:szCs w:val="28"/>
        </w:rPr>
        <w:t>ПО ТЕМЕ: «</w:t>
      </w:r>
      <w:bookmarkStart w:id="0" w:name="_GoBack"/>
      <w:r w:rsidR="00FA1C35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FA1C35" w:rsidRPr="00FA1C35">
        <w:rPr>
          <w:rFonts w:ascii="Times New Roman" w:eastAsia="Calibri" w:hAnsi="Times New Roman" w:cs="Times New Roman"/>
          <w:b/>
          <w:sz w:val="28"/>
          <w:szCs w:val="28"/>
        </w:rPr>
        <w:t>беспечение безопасности при автономном существовании человека в природной среде</w:t>
      </w:r>
      <w:bookmarkEnd w:id="0"/>
      <w:r w:rsidRPr="00015E7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5E78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015E78" w:rsidRPr="00015E78" w:rsidRDefault="00015E78" w:rsidP="00FA1C3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5E78">
        <w:rPr>
          <w:rFonts w:ascii="Times New Roman" w:eastAsia="Calibri" w:hAnsi="Times New Roman" w:cs="Times New Roman"/>
          <w:sz w:val="28"/>
          <w:szCs w:val="28"/>
        </w:rPr>
        <w:t xml:space="preserve">по дисциплине «Методика обучения и воспитания </w:t>
      </w:r>
    </w:p>
    <w:p w:rsidR="00015E78" w:rsidRPr="00015E78" w:rsidRDefault="00015E78" w:rsidP="00FA1C3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5E78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жизнедеятельности»</w:t>
      </w: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right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</w:tblGrid>
      <w:tr w:rsidR="00015E78" w:rsidRPr="00015E78" w:rsidTr="00F90FD5">
        <w:trPr>
          <w:trHeight w:val="3247"/>
        </w:trPr>
        <w:tc>
          <w:tcPr>
            <w:tcW w:w="2979" w:type="dxa"/>
          </w:tcPr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Исполнитель: </w:t>
            </w:r>
          </w:p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Мадьяров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Сагидович</w:t>
            </w:r>
            <w:proofErr w:type="spellEnd"/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>студент 3 курса</w:t>
            </w:r>
          </w:p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заочного обучения, </w:t>
            </w:r>
          </w:p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>гр. БЖ 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015E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</w:t>
            </w:r>
          </w:p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Научный руководитель: </w:t>
            </w:r>
          </w:p>
          <w:p w:rsidR="00015E78" w:rsidRPr="00015E78" w:rsidRDefault="00015E78" w:rsidP="00FA1C3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>Гафнер</w:t>
            </w:r>
            <w:proofErr w:type="spellEnd"/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 Викторович</w:t>
            </w:r>
          </w:p>
          <w:p w:rsidR="00015E78" w:rsidRPr="00015E78" w:rsidRDefault="00015E78" w:rsidP="00FA1C35">
            <w:pPr>
              <w:shd w:val="clear" w:color="auto" w:fill="FFFFFF"/>
              <w:spacing w:after="200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015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кандидат педагогических наук доцент кафедры </w:t>
            </w:r>
            <w:r w:rsidRPr="00015E7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анатомии, физиологии и безопасности жизнедеятельности</w:t>
            </w:r>
          </w:p>
        </w:tc>
      </w:tr>
    </w:tbl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5E78" w:rsidRPr="00015E78" w:rsidRDefault="00015E78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5E78" w:rsidRDefault="00015E78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1C35" w:rsidRDefault="00FA1C35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1C35" w:rsidRDefault="00FA1C35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1C35" w:rsidRDefault="00FA1C35" w:rsidP="00FA1C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1C35" w:rsidRPr="00015E78" w:rsidRDefault="00FA1C35" w:rsidP="00107A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498C" w:rsidRDefault="00015E78" w:rsidP="003D49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5E78">
        <w:rPr>
          <w:rFonts w:ascii="Times New Roman" w:eastAsia="Calibri" w:hAnsi="Times New Roman" w:cs="Times New Roman"/>
          <w:sz w:val="28"/>
          <w:szCs w:val="28"/>
        </w:rPr>
        <w:t xml:space="preserve">Екатеринбург </w:t>
      </w:r>
      <w:r w:rsidR="00FA1C35">
        <w:rPr>
          <w:rFonts w:ascii="Times New Roman" w:eastAsia="Calibri" w:hAnsi="Times New Roman" w:cs="Times New Roman"/>
          <w:sz w:val="28"/>
          <w:szCs w:val="28"/>
        </w:rPr>
        <w:t>2021</w:t>
      </w:r>
    </w:p>
    <w:p w:rsidR="003D498C" w:rsidRDefault="003D498C" w:rsidP="003D49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98C" w:rsidRDefault="003D498C" w:rsidP="003D49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98C" w:rsidRPr="00DB4F00" w:rsidRDefault="00DB4F00" w:rsidP="003D4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4F00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DB4F00" w:rsidRPr="00DB4F00" w:rsidRDefault="00DB4F00" w:rsidP="003D49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37824675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DB4F00" w:rsidRPr="00DB4F00" w:rsidRDefault="00DB4F00">
          <w:pPr>
            <w:pStyle w:val="aa"/>
            <w:rPr>
              <w:rFonts w:ascii="Times New Roman" w:hAnsi="Times New Roman" w:cs="Times New Roman"/>
              <w:sz w:val="28"/>
              <w:szCs w:val="28"/>
            </w:rPr>
          </w:pPr>
        </w:p>
        <w:p w:rsidR="00DB4F00" w:rsidRPr="00DB4F00" w:rsidRDefault="00DB4F00" w:rsidP="00DB4F00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B4F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B4F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B4F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7664009" w:history="1">
            <w:r w:rsidRPr="00DB4F0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_Toc67664009 \h </w:instrText>
            </w:r>
            <w:r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0" w:history="1">
            <w:r w:rsidR="00DB4F00" w:rsidRPr="00DB4F0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ГЛАВА 1 ОРГАНИЗАЦИЯ ЗАНЯТИЙ С ОБУЧАЮЩИМИСЯ ПО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_Toc67664010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1" w:history="1">
            <w:r w:rsidR="00DB4F00" w:rsidRPr="00DB4F0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ТЕМЕ: «</w:t>
            </w:r>
            <w:r w:rsidR="00DB4F00" w:rsidRPr="00DB4F0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ОБЕСПЕЧЕНИЕ</w:t>
            </w:r>
            <w:r w:rsidR="00DB4F00" w:rsidRPr="00DB4F0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 БЕЗОПАСНОСТИ ПРИ АВТОНОМНОМ СУЩЕСТВОВАНИИ ЧЕЛОВЕКА В ПРИРОДНОЙ СРЕДЕ»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_Toc67664011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2" w:history="1">
            <w:r w:rsidR="00DB4F00" w:rsidRPr="00DB4F00">
              <w:rPr>
                <w:rStyle w:val="af0"/>
                <w:rFonts w:ascii="Times New Roman" w:hAnsi="Times New Roman" w:cs="Times New Roman"/>
                <w:bCs/>
                <w:i/>
                <w:iCs/>
                <w:noProof/>
                <w:spacing w:val="5"/>
                <w:sz w:val="28"/>
                <w:szCs w:val="28"/>
              </w:rPr>
              <w:t>1.1.</w:t>
            </w:r>
            <w:r w:rsidR="00DB4F00" w:rsidRPr="00DB4F0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F00" w:rsidRPr="00DB4F00">
              <w:rPr>
                <w:rStyle w:val="af0"/>
                <w:rFonts w:ascii="Times New Roman" w:hAnsi="Times New Roman" w:cs="Times New Roman"/>
                <w:bCs/>
                <w:i/>
                <w:iCs/>
                <w:noProof/>
                <w:spacing w:val="5"/>
                <w:sz w:val="28"/>
                <w:szCs w:val="28"/>
              </w:rPr>
              <w:t>Изучение нормативных документов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_Toc67664012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3" w:history="1">
            <w:r w:rsidR="00DB4F00" w:rsidRPr="00DB4F00">
              <w:rPr>
                <w:rStyle w:val="af0"/>
                <w:rFonts w:ascii="Times New Roman" w:hAnsi="Times New Roman" w:cs="Times New Roman"/>
                <w:bCs/>
                <w:iCs/>
                <w:noProof/>
                <w:spacing w:val="5"/>
                <w:sz w:val="28"/>
                <w:szCs w:val="28"/>
              </w:rPr>
              <w:t>1.2 Учет возрастных особенностей, обучающихся 6 класса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_Toc67664013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4" w:history="1">
            <w:r w:rsidR="00DB4F00" w:rsidRPr="00DB4F00">
              <w:rPr>
                <w:rStyle w:val="af0"/>
                <w:rFonts w:ascii="Times New Roman" w:hAnsi="Times New Roman" w:cs="Times New Roman"/>
                <w:bCs/>
                <w:i/>
                <w:iCs/>
                <w:noProof/>
                <w:spacing w:val="5"/>
                <w:sz w:val="28"/>
                <w:szCs w:val="28"/>
              </w:rPr>
              <w:t>Выбор форм и методов проведения занятий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_Toc67664014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5" w:history="1">
            <w:r w:rsidR="00DB4F00" w:rsidRPr="00DB4F00">
              <w:rPr>
                <w:rStyle w:val="af0"/>
                <w:rFonts w:ascii="Times New Roman" w:hAnsi="Times New Roman" w:cs="Times New Roman"/>
                <w:bCs/>
                <w:i/>
                <w:iCs/>
                <w:noProof/>
                <w:spacing w:val="5"/>
                <w:sz w:val="28"/>
                <w:szCs w:val="28"/>
              </w:rPr>
              <w:t>Подготовка учебно-материальной базы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_Toc67664015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6" w:history="1">
            <w:r w:rsidR="00DB4F00" w:rsidRPr="00DB4F00">
              <w:rPr>
                <w:rStyle w:val="af0"/>
                <w:rFonts w:ascii="Times New Roman" w:eastAsia="Calibri" w:hAnsi="Times New Roman" w:cs="Times New Roman"/>
                <w:noProof/>
                <w:sz w:val="28"/>
                <w:szCs w:val="28"/>
              </w:rPr>
              <w:t>Вывод по 1 ГЛАВЕ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_Toc67664016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7" w:history="1">
            <w:r w:rsidR="00DB4F00" w:rsidRPr="00DB4F00">
              <w:rPr>
                <w:rStyle w:val="af0"/>
                <w:rFonts w:ascii="Times New Roman" w:eastAsia="Calibri" w:hAnsi="Times New Roman" w:cs="Times New Roman"/>
                <w:noProof/>
                <w:sz w:val="28"/>
                <w:szCs w:val="28"/>
              </w:rPr>
              <w:t>ГЛАВА 2. МЕТОДИКА ПРОВЕДЕНИЯ ЗАНЯТИЯ ПО ТЕМЕ: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_Toc67664017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8" w:history="1">
            <w:r w:rsidR="00DB4F00" w:rsidRPr="00DB4F00">
              <w:rPr>
                <w:rStyle w:val="af0"/>
                <w:rFonts w:ascii="Times New Roman" w:eastAsia="Calibri" w:hAnsi="Times New Roman" w:cs="Times New Roman"/>
                <w:noProof/>
                <w:sz w:val="28"/>
                <w:szCs w:val="28"/>
              </w:rPr>
              <w:t>«ОБЕСПЕЧЕНИЕ ЛИЧНОЙ БЕЗОПАСНОСТИ ПОВСЕДНЕВНОЙ ЖИЗНИ»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_Toc67664018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19" w:history="1">
            <w:r w:rsidR="00DB4F00" w:rsidRPr="00DB4F00">
              <w:rPr>
                <w:rStyle w:val="af0"/>
                <w:rFonts w:ascii="Times New Roman" w:hAnsi="Times New Roman" w:cs="Times New Roman"/>
                <w:bCs/>
                <w:i/>
                <w:iCs/>
                <w:noProof/>
                <w:spacing w:val="5"/>
                <w:sz w:val="28"/>
                <w:szCs w:val="28"/>
              </w:rPr>
              <w:t>2.1. Определение целей и задач, планируемых результатов занятия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_Toc67664019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20" w:history="1">
            <w:r w:rsidR="00DB4F00" w:rsidRPr="00DB4F00">
              <w:rPr>
                <w:rStyle w:val="af0"/>
                <w:rFonts w:ascii="Times New Roman" w:hAnsi="Times New Roman" w:cs="Times New Roman"/>
                <w:bCs/>
                <w:i/>
                <w:iCs/>
                <w:noProof/>
                <w:spacing w:val="5"/>
                <w:sz w:val="28"/>
                <w:szCs w:val="28"/>
              </w:rPr>
              <w:t>2.2 Определение типа и структуры занятия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_Toc67664020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2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21" w:history="1">
            <w:r w:rsidR="00DB4F00" w:rsidRPr="00DB4F00">
              <w:rPr>
                <w:rStyle w:val="af0"/>
                <w:rFonts w:ascii="Times New Roman" w:hAnsi="Times New Roman" w:cs="Times New Roman"/>
                <w:bCs/>
                <w:iCs/>
                <w:noProof/>
                <w:spacing w:val="5"/>
                <w:sz w:val="28"/>
                <w:szCs w:val="28"/>
              </w:rPr>
              <w:t>План-конспект для проведения занятия с обучающимися 6 класса по теме «Автономное пребывание человека в природной среде».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_Toc67664021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22" w:history="1">
            <w:r w:rsidR="00DB4F00" w:rsidRPr="00DB4F00">
              <w:rPr>
                <w:rStyle w:val="af0"/>
                <w:rFonts w:ascii="Times New Roman" w:eastAsia="Calibri" w:hAnsi="Times New Roman" w:cs="Times New Roman"/>
                <w:noProof/>
                <w:sz w:val="28"/>
                <w:szCs w:val="28"/>
              </w:rPr>
              <w:t>ЗАКЛЮЧЕНИЕ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_Toc67664022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Pr="00DB4F00" w:rsidRDefault="009E680D" w:rsidP="00DB4F00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664023" w:history="1">
            <w:r w:rsidR="00DB4F00" w:rsidRPr="00DB4F0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_Toc67664023 \h </w:instrTex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1E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DB4F00" w:rsidRPr="00DB4F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F00" w:rsidRDefault="00DB4F00">
          <w:r w:rsidRPr="00DB4F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D498C" w:rsidRPr="003D498C" w:rsidRDefault="003D498C" w:rsidP="003D49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98C" w:rsidRPr="003D498C" w:rsidRDefault="003D498C" w:rsidP="003D498C"/>
    <w:p w:rsidR="003D498C" w:rsidRPr="003D498C" w:rsidRDefault="003D498C" w:rsidP="003D49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498C" w:rsidRDefault="003D498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D629E3" w:rsidRPr="00234D2A" w:rsidRDefault="00234D2A" w:rsidP="0097704C">
      <w:pPr>
        <w:pStyle w:val="01"/>
        <w:outlineLvl w:val="0"/>
        <w:rPr>
          <w:sz w:val="28"/>
          <w:szCs w:val="28"/>
        </w:rPr>
      </w:pPr>
      <w:bookmarkStart w:id="1" w:name="_Toc67664009"/>
      <w:r w:rsidRPr="00234D2A">
        <w:rPr>
          <w:sz w:val="28"/>
          <w:szCs w:val="28"/>
        </w:rPr>
        <w:lastRenderedPageBreak/>
        <w:t>ВВЕДЕНИЕ</w:t>
      </w:r>
      <w:bookmarkEnd w:id="1"/>
    </w:p>
    <w:p w:rsidR="00234D2A" w:rsidRPr="00D629E3" w:rsidRDefault="00234D2A" w:rsidP="00D629E3">
      <w:pPr>
        <w:tabs>
          <w:tab w:val="left" w:pos="4335"/>
          <w:tab w:val="center" w:pos="517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9E3" w:rsidRDefault="00D629E3" w:rsidP="00D629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Calibri" w:hAnsi="Times New Roman" w:cs="Times New Roman"/>
          <w:sz w:val="28"/>
          <w:szCs w:val="28"/>
        </w:rPr>
        <w:t xml:space="preserve">Трудно представить себе, как поведет себя человек в дали от цивилизации, например, в безлюдной местности, непроходимой тайге или тундре, водной стихии или пустыне. В этом случае против его воли, у него возникает проблема автономного </w:t>
      </w:r>
      <w:r>
        <w:rPr>
          <w:rFonts w:ascii="Times New Roman" w:eastAsia="Calibri" w:hAnsi="Times New Roman" w:cs="Times New Roman"/>
          <w:sz w:val="28"/>
          <w:szCs w:val="28"/>
        </w:rPr>
        <w:t>выживания</w:t>
      </w:r>
      <w:r w:rsidRPr="00D629E3">
        <w:rPr>
          <w:rFonts w:ascii="Times New Roman" w:eastAsia="Calibri" w:hAnsi="Times New Roman" w:cs="Times New Roman"/>
          <w:sz w:val="28"/>
          <w:szCs w:val="28"/>
        </w:rPr>
        <w:t xml:space="preserve"> в природных условиях.</w:t>
      </w:r>
    </w:p>
    <w:p w:rsidR="00D629E3" w:rsidRPr="00D629E3" w:rsidRDefault="00D629E3" w:rsidP="00D629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человек для собственной безопасности отделился от дикой природы и создал собственную среду обитания: построил города, создал систему коммуникаций. Всё для удовлетворения собственных потребностей. Совсем забыв, с чего началось само существования человека.</w:t>
      </w:r>
    </w:p>
    <w:p w:rsidR="002F2B20" w:rsidRDefault="00D629E3" w:rsidP="002F2B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разделить природу и человека. Человек является частью природной среды и не может существовать отдельно от неё. С давних времен, и по настоящее время фактор выживания играл важную роль в жизнедеятельности человека. И даже сейчас, в век компьютерных технологий и господства науки не редки случаи, когда человек в результате сложившихся обстоятельств попадает в условия автономного существования. Благоприятный исход, которого во многом зависит от физических и психологических качеств, уровня подготовки, прочных знаний основ выживания и мн. др.</w:t>
      </w:r>
      <w:r w:rsidR="001D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человека в автономной ситуации - выжить. Под словом «выжить» всегда подразумевается - «остаться в живых, уцелеть, уберечься от гибели». Под выживанием понимают активные, разумные действия, которые направлены на сохранение жизни, здоровья и работоспособности в условиях автономного существования. Автономным существованием называют добровольное, самостоятельное, независимое существование человека в природной среде. Поэтому, большое значение имеет процесс подготовки к действиям в условиях автономного выживания в природной среде.</w:t>
      </w:r>
    </w:p>
    <w:p w:rsidR="00D629E3" w:rsidRPr="00D629E3" w:rsidRDefault="00D629E3" w:rsidP="002F2B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Значительную роль в подготовке учащихся к действиям в условиях автономного выживания играют уроки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</w:p>
    <w:p w:rsidR="00D629E3" w:rsidRPr="00D629E3" w:rsidRDefault="00D629E3" w:rsidP="00D629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Вышесказанное определяет </w:t>
      </w:r>
      <w:r w:rsidRPr="00D62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Pr="00D6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курсовой работы.</w:t>
      </w:r>
    </w:p>
    <w:p w:rsidR="00D629E3" w:rsidRPr="00D629E3" w:rsidRDefault="00D629E3" w:rsidP="00D629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по основам безопасности жизнедеятельности.</w:t>
      </w:r>
    </w:p>
    <w:p w:rsidR="00D629E3" w:rsidRPr="00D629E3" w:rsidRDefault="00D629E3" w:rsidP="00D629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методы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автономному выживанию на уроках основ безопасности жизнедеятельности. </w:t>
      </w:r>
    </w:p>
    <w:p w:rsidR="00D629E3" w:rsidRPr="00D629E3" w:rsidRDefault="00D629E3" w:rsidP="00D629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D629E3">
        <w:rPr>
          <w:rFonts w:ascii="Times New Roman" w:eastAsia="Calibri" w:hAnsi="Times New Roman" w:cs="Times New Roman"/>
          <w:sz w:val="28"/>
          <w:szCs w:val="28"/>
        </w:rPr>
        <w:t>курсовой работы: разработка методики проведения занятия по теме «Обеспечение безопасности при автономном существовании человека в природной среде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для обучающихся 6 </w:t>
      </w:r>
      <w:r w:rsidRPr="00D629E3">
        <w:rPr>
          <w:rFonts w:ascii="Times New Roman" w:eastAsia="Calibri" w:hAnsi="Times New Roman" w:cs="Times New Roman"/>
          <w:sz w:val="28"/>
          <w:szCs w:val="28"/>
        </w:rPr>
        <w:t>класса.</w:t>
      </w:r>
    </w:p>
    <w:p w:rsidR="00D629E3" w:rsidRPr="00D629E3" w:rsidRDefault="00D629E3" w:rsidP="00D629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E3" w:rsidRPr="00D629E3" w:rsidRDefault="00D629E3" w:rsidP="00D629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6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D629E3" w:rsidRPr="00D629E3" w:rsidRDefault="00D629E3" w:rsidP="00D629E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источников учебно-методической литературы школьного курса основ безопасности жизнедеятельности по подготовке учащихся, к автономному выживанию в природной среде.</w:t>
      </w:r>
    </w:p>
    <w:p w:rsidR="00D629E3" w:rsidRPr="00D629E3" w:rsidRDefault="00D629E3" w:rsidP="00D629E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формы и методы подготовки, учащихся в условиях автономного выживания в природной среде на уроках основ безопасности жизнедеятельности.</w:t>
      </w:r>
    </w:p>
    <w:p w:rsidR="00D629E3" w:rsidRPr="00576E33" w:rsidRDefault="00D629E3" w:rsidP="00D629E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урок по организации </w:t>
      </w:r>
      <w:r w:rsidRPr="00D6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учащихся к автономному выживанию в природной среде</w:t>
      </w:r>
      <w:r w:rsidR="00576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E33" w:rsidRDefault="00576E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76E33" w:rsidRPr="00234D2A" w:rsidRDefault="00576E33" w:rsidP="00DB4F00">
      <w:pPr>
        <w:pStyle w:val="01"/>
        <w:outlineLvl w:val="0"/>
        <w:rPr>
          <w:sz w:val="28"/>
          <w:szCs w:val="28"/>
        </w:rPr>
      </w:pPr>
      <w:bookmarkStart w:id="2" w:name="_Toc67664010"/>
      <w:r w:rsidRPr="00234D2A">
        <w:rPr>
          <w:sz w:val="28"/>
          <w:szCs w:val="28"/>
        </w:rPr>
        <w:lastRenderedPageBreak/>
        <w:t>ГЛАВА 1 ОРГАНИЗАЦИЯ ЗАНЯТИЙ С ОБУЧАЮЩИМИСЯ ПО</w:t>
      </w:r>
      <w:bookmarkEnd w:id="2"/>
    </w:p>
    <w:p w:rsidR="00576E33" w:rsidRPr="00234D2A" w:rsidRDefault="00576E33" w:rsidP="00DB4F00">
      <w:pPr>
        <w:pStyle w:val="01"/>
        <w:outlineLvl w:val="0"/>
        <w:rPr>
          <w:sz w:val="28"/>
          <w:szCs w:val="28"/>
        </w:rPr>
      </w:pPr>
      <w:bookmarkStart w:id="3" w:name="_Toc67664011"/>
      <w:r w:rsidRPr="00234D2A">
        <w:rPr>
          <w:sz w:val="28"/>
          <w:szCs w:val="28"/>
        </w:rPr>
        <w:t>ТЕМЕ: «ОБЕСПЕЧЕНИЕ БЕЗОПАСНОСТИ ПРИ АВТОНОМНОМ СУЩЕСТВОВАНИИ ЧЕЛОВЕКА В ПРИРОДНОЙ СРЕДЕ»</w:t>
      </w:r>
      <w:bookmarkEnd w:id="3"/>
    </w:p>
    <w:p w:rsidR="00576E33" w:rsidRPr="00E601A2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E33" w:rsidRPr="008B7576" w:rsidRDefault="00576E33" w:rsidP="00DB4F00">
      <w:pPr>
        <w:pStyle w:val="4"/>
        <w:outlineLvl w:val="1"/>
        <w:rPr>
          <w:rStyle w:val="ab"/>
        </w:rPr>
      </w:pPr>
      <w:bookmarkStart w:id="4" w:name="_Toc67664012"/>
      <w:r w:rsidRPr="008B7576">
        <w:rPr>
          <w:rStyle w:val="ab"/>
        </w:rPr>
        <w:t>Изучение нормативных документов</w:t>
      </w:r>
      <w:bookmarkEnd w:id="4"/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правильно спланировать и организовать урок, мною изучены следующие документы:</w:t>
      </w:r>
    </w:p>
    <w:p w:rsidR="00576E33" w:rsidRPr="00766351" w:rsidRDefault="00576E33" w:rsidP="00576E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070E3">
        <w:rPr>
          <w:rFonts w:ascii="Times New Roman" w:hAnsi="Times New Roman" w:cs="Times New Roman"/>
          <w:i/>
          <w:sz w:val="28"/>
          <w:szCs w:val="28"/>
        </w:rPr>
        <w:t>Конституция РФ</w:t>
      </w:r>
      <w:r w:rsidRPr="003B6E8B">
        <w:rPr>
          <w:rFonts w:ascii="Times New Roman" w:hAnsi="Times New Roman" w:cs="Times New Roman"/>
          <w:sz w:val="28"/>
          <w:szCs w:val="28"/>
        </w:rPr>
        <w:t>:</w:t>
      </w:r>
      <w:r w:rsidRPr="00766351">
        <w:rPr>
          <w:rFonts w:ascii="Times New Roman" w:hAnsi="Times New Roman" w:cs="Times New Roman"/>
          <w:sz w:val="28"/>
          <w:szCs w:val="28"/>
        </w:rPr>
        <w:t xml:space="preserve"> Особенности конституционных норм в целом относятся к конституционно-правовым нормам, закрепляющим права человека и гражданина, образующие право на личную безопасность. К ним относятся:</w:t>
      </w:r>
    </w:p>
    <w:p w:rsidR="00576E33" w:rsidRPr="00766351" w:rsidRDefault="00933228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6E33" w:rsidRPr="00766351">
        <w:rPr>
          <w:rFonts w:ascii="Times New Roman" w:hAnsi="Times New Roman" w:cs="Times New Roman"/>
          <w:sz w:val="28"/>
          <w:szCs w:val="28"/>
        </w:rPr>
        <w:t>Право чел</w:t>
      </w:r>
      <w:r>
        <w:rPr>
          <w:rFonts w:ascii="Times New Roman" w:hAnsi="Times New Roman" w:cs="Times New Roman"/>
          <w:sz w:val="28"/>
          <w:szCs w:val="28"/>
        </w:rPr>
        <w:t>овека на жизнь (ст.</w:t>
      </w:r>
      <w:r w:rsidR="00576E33">
        <w:rPr>
          <w:rFonts w:ascii="Times New Roman" w:hAnsi="Times New Roman" w:cs="Times New Roman"/>
          <w:sz w:val="28"/>
          <w:szCs w:val="28"/>
        </w:rPr>
        <w:t>20 Конститу</w:t>
      </w:r>
      <w:r w:rsidR="00576E33" w:rsidRPr="00766351">
        <w:rPr>
          <w:rFonts w:ascii="Times New Roman" w:hAnsi="Times New Roman" w:cs="Times New Roman"/>
          <w:sz w:val="28"/>
          <w:szCs w:val="28"/>
        </w:rPr>
        <w:t>ции РФ);</w:t>
      </w:r>
    </w:p>
    <w:p w:rsidR="00576E33" w:rsidRPr="00766351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3228">
        <w:rPr>
          <w:rFonts w:ascii="Times New Roman" w:hAnsi="Times New Roman" w:cs="Times New Roman"/>
          <w:sz w:val="28"/>
          <w:szCs w:val="28"/>
        </w:rPr>
        <w:t xml:space="preserve">. </w:t>
      </w:r>
      <w:r w:rsidRPr="00766351">
        <w:rPr>
          <w:rFonts w:ascii="Times New Roman" w:hAnsi="Times New Roman" w:cs="Times New Roman"/>
          <w:sz w:val="28"/>
          <w:szCs w:val="28"/>
        </w:rPr>
        <w:t>Право на свободу и</w:t>
      </w:r>
      <w:r w:rsidR="00933228">
        <w:rPr>
          <w:rFonts w:ascii="Times New Roman" w:hAnsi="Times New Roman" w:cs="Times New Roman"/>
          <w:sz w:val="28"/>
          <w:szCs w:val="28"/>
        </w:rPr>
        <w:t xml:space="preserve"> личную неприкосновенность (ст.</w:t>
      </w:r>
      <w:r w:rsidRPr="00766351">
        <w:rPr>
          <w:rFonts w:ascii="Times New Roman" w:hAnsi="Times New Roman" w:cs="Times New Roman"/>
          <w:sz w:val="28"/>
          <w:szCs w:val="28"/>
        </w:rPr>
        <w:t>22 Конституции РФ).</w:t>
      </w: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51">
        <w:rPr>
          <w:rFonts w:ascii="Times New Roman" w:hAnsi="Times New Roman" w:cs="Times New Roman"/>
          <w:sz w:val="28"/>
          <w:szCs w:val="28"/>
        </w:rPr>
        <w:t>Статья 20 Конституции РФ провозглашает право человека н</w:t>
      </w:r>
      <w:r w:rsidR="00933228">
        <w:rPr>
          <w:rFonts w:ascii="Times New Roman" w:hAnsi="Times New Roman" w:cs="Times New Roman"/>
          <w:sz w:val="28"/>
          <w:szCs w:val="28"/>
        </w:rPr>
        <w:t xml:space="preserve">а жизнь. Жизнь человека </w:t>
      </w:r>
      <w:r w:rsidRPr="00766351">
        <w:rPr>
          <w:rFonts w:ascii="Times New Roman" w:hAnsi="Times New Roman" w:cs="Times New Roman"/>
          <w:sz w:val="28"/>
          <w:szCs w:val="28"/>
        </w:rPr>
        <w:t>– высшая социальная ценность, охраняемая законом. Право на жизнь является естественным и неотъемлемым, возникает с момента рождения человека</w:t>
      </w:r>
      <w:r>
        <w:rPr>
          <w:rFonts w:ascii="Times New Roman" w:hAnsi="Times New Roman" w:cs="Times New Roman"/>
          <w:sz w:val="28"/>
          <w:szCs w:val="28"/>
        </w:rPr>
        <w:t xml:space="preserve"> и продолжается до его смерти</w:t>
      </w:r>
      <w:r w:rsidRPr="00766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51">
        <w:rPr>
          <w:rFonts w:ascii="Times New Roman" w:hAnsi="Times New Roman" w:cs="Times New Roman"/>
          <w:sz w:val="28"/>
          <w:szCs w:val="28"/>
        </w:rPr>
        <w:t xml:space="preserve">Конституционная норма, закрепляющая право каждого человека на жизнь, выступает нормой, гарантирующей беспрепятственное пользование жизнью. </w:t>
      </w: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4CEB">
        <w:rPr>
          <w:rFonts w:ascii="Times New Roman" w:hAnsi="Times New Roman" w:cs="Times New Roman"/>
          <w:sz w:val="28"/>
          <w:szCs w:val="28"/>
        </w:rPr>
        <w:t>татья 43. Право на образование</w:t>
      </w:r>
    </w:p>
    <w:p w:rsidR="00576E33" w:rsidRDefault="00576E33" w:rsidP="00576E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EB">
        <w:rPr>
          <w:rFonts w:ascii="Times New Roman" w:hAnsi="Times New Roman" w:cs="Times New Roman"/>
          <w:sz w:val="28"/>
          <w:szCs w:val="28"/>
        </w:rPr>
        <w:t xml:space="preserve">1. Каждый имеет право на образование. </w:t>
      </w:r>
    </w:p>
    <w:p w:rsidR="00576E33" w:rsidRDefault="00576E33" w:rsidP="00576E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E4CEB">
        <w:rPr>
          <w:rFonts w:ascii="Times New Roman" w:hAnsi="Times New Roman" w:cs="Times New Roman"/>
          <w:sz w:val="28"/>
          <w:szCs w:val="28"/>
        </w:rPr>
        <w:t xml:space="preserve">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</w:t>
      </w: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EB">
        <w:rPr>
          <w:rFonts w:ascii="Times New Roman" w:hAnsi="Times New Roman" w:cs="Times New Roman"/>
          <w:sz w:val="28"/>
          <w:szCs w:val="28"/>
        </w:rPr>
        <w:lastRenderedPageBreak/>
        <w:t xml:space="preserve"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 </w:t>
      </w: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EB">
        <w:rPr>
          <w:rFonts w:ascii="Times New Roman" w:hAnsi="Times New Roman" w:cs="Times New Roman"/>
          <w:sz w:val="28"/>
          <w:szCs w:val="28"/>
        </w:rPr>
        <w:t xml:space="preserve">4. Основное общее образование обязательно. Родители или лица, их заменяющие, обеспечивают получение детьми основного общего образования. </w:t>
      </w: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EB">
        <w:rPr>
          <w:rFonts w:ascii="Times New Roman" w:hAnsi="Times New Roman" w:cs="Times New Roman"/>
          <w:sz w:val="28"/>
          <w:szCs w:val="28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EE4CEB">
        <w:rPr>
          <w:rFonts w:ascii="Times New Roman" w:hAnsi="Times New Roman" w:cs="Times New Roman"/>
          <w:bCs/>
          <w:sz w:val="28"/>
          <w:szCs w:val="28"/>
        </w:rPr>
        <w:t xml:space="preserve"> является основополагающим документом в образовательном процессе и определяет: федеральные государственные образовательные стандарты и требования; образовательные программы и ресурсы; обязанности и ответственность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4CEB">
        <w:rPr>
          <w:rFonts w:ascii="Times New Roman" w:hAnsi="Times New Roman" w:cs="Times New Roman"/>
          <w:bCs/>
          <w:sz w:val="28"/>
        </w:rPr>
        <w:t>и педагогических работников; организацию образовательной деятельности.</w:t>
      </w:r>
    </w:p>
    <w:p w:rsidR="00576E33" w:rsidRPr="0013045C" w:rsidRDefault="00576E33" w:rsidP="00576E33">
      <w:pPr>
        <w:spacing w:after="0" w:line="360" w:lineRule="auto"/>
        <w:ind w:firstLine="709"/>
        <w:rPr>
          <w:sz w:val="28"/>
          <w:szCs w:val="28"/>
        </w:rPr>
      </w:pPr>
      <w:r w:rsidRPr="00A070E3">
        <w:rPr>
          <w:rFonts w:ascii="Times New Roman" w:hAnsi="Times New Roman" w:cs="Times New Roman"/>
          <w:i/>
          <w:sz w:val="28"/>
          <w:szCs w:val="28"/>
        </w:rPr>
        <w:t>ФГОС СОО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045C">
        <w:rPr>
          <w:rFonts w:ascii="Times New Roman" w:hAnsi="Times New Roman" w:cs="Times New Roman"/>
          <w:sz w:val="28"/>
          <w:szCs w:val="28"/>
        </w:rPr>
        <w:t>требования к предметным результатам освоения базового курса основ безопасности жизнедеятельности должны отражать:</w:t>
      </w:r>
    </w:p>
    <w:p w:rsidR="00576E33" w:rsidRPr="0013045C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45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3045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3045C">
        <w:rPr>
          <w:rFonts w:ascii="Times New Roman" w:hAnsi="Times New Roman" w:cs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576E33" w:rsidRPr="0013045C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045C">
        <w:rPr>
          <w:rFonts w:ascii="Times New Roman" w:hAnsi="Times New Roman" w:cs="Times New Roman"/>
          <w:sz w:val="28"/>
          <w:szCs w:val="28"/>
        </w:rPr>
        <w:t>) знание распространенных опасных и чрезвычайных ситуаций природного характера;</w:t>
      </w:r>
    </w:p>
    <w:p w:rsidR="00576E33" w:rsidRPr="0013045C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045C">
        <w:rPr>
          <w:rFonts w:ascii="Times New Roman" w:hAnsi="Times New Roman" w:cs="Times New Roman"/>
          <w:sz w:val="28"/>
          <w:szCs w:val="28"/>
        </w:rPr>
        <w:t>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576E33" w:rsidRPr="0013045C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045C">
        <w:rPr>
          <w:rFonts w:ascii="Times New Roman" w:hAnsi="Times New Roman" w:cs="Times New Roman"/>
          <w:sz w:val="28"/>
          <w:szCs w:val="28"/>
        </w:rPr>
        <w:t>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576E3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13045C">
        <w:rPr>
          <w:rFonts w:ascii="Times New Roman" w:hAnsi="Times New Roman" w:cs="Times New Roman"/>
          <w:bCs/>
          <w:color w:val="000000" w:themeColor="text1"/>
          <w:sz w:val="28"/>
        </w:rPr>
        <w:lastRenderedPageBreak/>
        <w:t>Также при изучении данной темы необходимо обратиться к следующим нормативным документам:</w:t>
      </w:r>
    </w:p>
    <w:p w:rsidR="00576E33" w:rsidRPr="00A070E3" w:rsidRDefault="00576E33" w:rsidP="00576E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r w:rsidRPr="00A070E3">
        <w:rPr>
          <w:rFonts w:ascii="Times New Roman" w:hAnsi="Times New Roman" w:cs="Times New Roman"/>
          <w:bCs/>
          <w:i/>
          <w:sz w:val="28"/>
        </w:rPr>
        <w:t>Федеральный закон от 28.12.2010</w:t>
      </w:r>
      <w:r>
        <w:rPr>
          <w:rFonts w:ascii="Times New Roman" w:hAnsi="Times New Roman" w:cs="Times New Roman"/>
          <w:bCs/>
          <w:i/>
          <w:sz w:val="28"/>
        </w:rPr>
        <w:t xml:space="preserve"> N 390-ФЗ (ред. от 05.10.2015) «О безопасности»</w:t>
      </w:r>
      <w:r w:rsidRPr="00A070E3">
        <w:rPr>
          <w:rFonts w:ascii="Times New Roman" w:hAnsi="Times New Roman" w:cs="Times New Roman"/>
          <w:bCs/>
          <w:i/>
          <w:sz w:val="28"/>
        </w:rPr>
        <w:t>:</w:t>
      </w:r>
    </w:p>
    <w:p w:rsidR="00576E33" w:rsidRPr="00001AAA" w:rsidRDefault="00576E33" w:rsidP="00F7300F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5" w:name="dst100018"/>
      <w:bookmarkEnd w:id="5"/>
      <w:r w:rsidRPr="00001AAA">
        <w:rPr>
          <w:rFonts w:ascii="Times New Roman" w:hAnsi="Times New Roman" w:cs="Times New Roman"/>
          <w:bCs/>
          <w:color w:val="000000" w:themeColor="text1"/>
          <w:sz w:val="28"/>
        </w:rPr>
        <w:t>Статья 3. Содержание деятельности по обеспечению безопасности</w:t>
      </w:r>
    </w:p>
    <w:p w:rsidR="00576E33" w:rsidRPr="0013045C" w:rsidRDefault="00576E33" w:rsidP="00F7300F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6" w:name="dst100019"/>
      <w:bookmarkEnd w:id="6"/>
      <w:r w:rsidRPr="0013045C">
        <w:rPr>
          <w:rFonts w:ascii="Times New Roman" w:hAnsi="Times New Roman" w:cs="Times New Roman"/>
          <w:bCs/>
          <w:color w:val="000000" w:themeColor="text1"/>
          <w:sz w:val="28"/>
        </w:rPr>
        <w:t>Деятельность по обеспечению безопасности включает в себя:</w:t>
      </w:r>
    </w:p>
    <w:p w:rsidR="00576E33" w:rsidRPr="0013045C" w:rsidRDefault="00576E33" w:rsidP="00F7300F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7" w:name="dst100020"/>
      <w:bookmarkEnd w:id="7"/>
      <w:r w:rsidRPr="0013045C">
        <w:rPr>
          <w:rFonts w:ascii="Times New Roman" w:hAnsi="Times New Roman" w:cs="Times New Roman"/>
          <w:bCs/>
          <w:color w:val="000000" w:themeColor="text1"/>
          <w:sz w:val="28"/>
        </w:rPr>
        <w:t>1) прогнозирование, выявление, анализ и оценку угроз безопасности;</w:t>
      </w:r>
    </w:p>
    <w:p w:rsidR="00576E33" w:rsidRPr="0013045C" w:rsidRDefault="00576E33" w:rsidP="00F7300F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8" w:name="dst100021"/>
      <w:bookmarkEnd w:id="8"/>
      <w:r w:rsidRPr="0013045C">
        <w:rPr>
          <w:rFonts w:ascii="Times New Roman" w:hAnsi="Times New Roman" w:cs="Times New Roman"/>
          <w:bCs/>
          <w:color w:val="000000" w:themeColor="text1"/>
          <w:sz w:val="28"/>
        </w:rPr>
        <w:t>2) определение основных направлений государственной политики и стратегическое планирование в области обеспечения безопасности;</w:t>
      </w:r>
    </w:p>
    <w:p w:rsidR="00576E33" w:rsidRPr="0013045C" w:rsidRDefault="00576E33" w:rsidP="00F7300F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9" w:name="dst100022"/>
      <w:bookmarkEnd w:id="9"/>
      <w:r w:rsidRPr="0013045C">
        <w:rPr>
          <w:rFonts w:ascii="Times New Roman" w:hAnsi="Times New Roman" w:cs="Times New Roman"/>
          <w:bCs/>
          <w:color w:val="000000" w:themeColor="text1"/>
          <w:sz w:val="28"/>
        </w:rPr>
        <w:t>3) правовое регулирование в области обеспечения безопасности;</w:t>
      </w:r>
    </w:p>
    <w:p w:rsidR="00576E33" w:rsidRDefault="00576E33" w:rsidP="00F7300F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10" w:name="dst100023"/>
      <w:bookmarkEnd w:id="10"/>
      <w:r w:rsidRPr="0013045C">
        <w:rPr>
          <w:rFonts w:ascii="Times New Roman" w:hAnsi="Times New Roman" w:cs="Times New Roman"/>
          <w:bCs/>
          <w:color w:val="000000" w:themeColor="text1"/>
          <w:sz w:val="28"/>
        </w:rPr>
        <w:t>4) разработку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 w:rsidR="00933228" w:rsidRPr="00DB4F00" w:rsidRDefault="00933228" w:rsidP="00DB4F0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228" w:rsidRPr="00DB4F00" w:rsidRDefault="0028538E" w:rsidP="00DB4F00">
      <w:pPr>
        <w:pStyle w:val="2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bookmarkStart w:id="11" w:name="_Toc67664013"/>
      <w:r w:rsidRPr="00DB4F00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1.2 </w:t>
      </w:r>
      <w:r w:rsidR="00933228" w:rsidRPr="00DB4F00">
        <w:rPr>
          <w:rStyle w:val="ab"/>
          <w:rFonts w:ascii="Times New Roman" w:hAnsi="Times New Roman" w:cs="Times New Roman"/>
          <w:color w:val="auto"/>
          <w:sz w:val="28"/>
          <w:szCs w:val="28"/>
        </w:rPr>
        <w:t>Учет возрастных особенностей, обучающихся 6 класса</w:t>
      </w:r>
      <w:bookmarkEnd w:id="11"/>
    </w:p>
    <w:p w:rsidR="00576E33" w:rsidRPr="00D629E3" w:rsidRDefault="00576E33" w:rsidP="00576E33">
      <w:pPr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 xml:space="preserve">Шестиклассники (дети 11-12 лет) характеризуются резким возрастанием познавательной активности и любознательности, возникновением познавательных интересов. В этот период подростку становится интересно многое, далеко выходящее за рамки его повседневной жизни. Его начинают интересовать вопросы прошлого и будущего, проблемы войны и мира, жизни и смерти, экологические и социальные темы, возможности познания мира, инопланетяне, ведьмы и гороскопы. Многие исследователи рассматривают этот возраст как период «зенита любознательности» (по сравнению с младшими и старшими детьми). Обратим внимание также на поверхность, разбросанность этих проявлений любознательности, а также на практически полное отсутствие их связи со школьной программой. Обратим внимание также на поверхностность, разбросанность этих проявлений любознательности, а также на практически полное отсутствие их связи со школьной программой. Недаром среди </w:t>
      </w:r>
      <w:r w:rsidRPr="00933228">
        <w:rPr>
          <w:rFonts w:ascii="Times New Roman" w:hAnsi="Times New Roman"/>
          <w:sz w:val="28"/>
        </w:rPr>
        <w:lastRenderedPageBreak/>
        <w:t>психологов распространена шутка, что подросток знает все и интересуется всем, что не входит в школьную программу.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Очевидно, что эта любознательность отражает увеличивающийся интерес школьника к окружающему миру. Подросток ощущает свои возросшие возможности, что имеет существенное значение для «подпитки» чувства взрослости.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 xml:space="preserve">В это время школьные интересы уступают свое место </w:t>
      </w:r>
      <w:proofErr w:type="spellStart"/>
      <w:r w:rsidRPr="00933228">
        <w:rPr>
          <w:rFonts w:ascii="Times New Roman" w:hAnsi="Times New Roman"/>
          <w:sz w:val="28"/>
        </w:rPr>
        <w:t>внеучебным</w:t>
      </w:r>
      <w:proofErr w:type="spellEnd"/>
      <w:r w:rsidRPr="00933228">
        <w:rPr>
          <w:rFonts w:ascii="Times New Roman" w:hAnsi="Times New Roman"/>
          <w:sz w:val="28"/>
        </w:rPr>
        <w:t>: лишь у части учеников интересы связаны с учебными предметами, у большинства же они гораздо шире и далеко выходят за рамки школьной программы (Дубровина И.В., 1991). Вместе с тем эти интересы еще достаточно неустойчивы, легко меняются.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Любознательность в этом возрасте носит еще довольно инфантильный характер. Это пока еще не собственно интересы, а создание некоторой основы, которая может позволить ребенку в дальнейшем найти область подлинных, имеющих личностный смысл интересов и обеспечить полноценный профессиональный выбор.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Мода на увлечения</w:t>
      </w:r>
    </w:p>
    <w:p w:rsidR="00933228" w:rsidRPr="00933228" w:rsidRDefault="00933228" w:rsidP="0093322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Специфика интересов подростков заключается в том, что эти интересы во многом обслуживают потребность в общении со сверстниками: общие увлечения дают повод для общения, его содержание и средства. В значительной части случаев подросток интересуется тем, чем интересуются его друзья, и если хочет войти в какую-то компанию, подружиться с кем-нибудь, то начинает действительно интересоваться тем, что интересно этой компании (например, какой-либо рок- или панк-группой, ездой на мотоцикле или направлением в моде).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С этим связана и характерная для подростков «мода на интересы», когда какое-либо увлечение как бы внезапно охватывает весь класс, параллель, а иногда даже чуть ли не всю школу и так же внезапно гаснет.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 xml:space="preserve">Подобная «мода» может причудливо соединять в различные комбинации самые разные интересы – от достаточно возвышенных до </w:t>
      </w:r>
      <w:r w:rsidRPr="00933228">
        <w:rPr>
          <w:rFonts w:ascii="Times New Roman" w:hAnsi="Times New Roman"/>
          <w:sz w:val="28"/>
        </w:rPr>
        <w:lastRenderedPageBreak/>
        <w:t>простых и даже вредных. Известны, например, случаи, когда детская токсикомания возникала вследствие появившейся в школе моды нюхать различные бытовые химические препараты.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Нередки случаи, когда мода перерастает в подлинное, устойчивое увлечение. Если увлечение носит позитивный характер, то родителям и педагогам важно помочь ребенку в его делах.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Своеобразной чертой подростковых интересов является безоглядность увлечения, когда интерес, часто случайный и ситуативный, вдруг приобретает сверхценный характер, становится чрезмерным. Такое встречается и в более младшем, и в более старшем возрастах, но наиболее часто – в 11-12 лет.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В поисках эмоционального насыщения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«Сверхценными» могут стать и ситуативные, и достаточно устойчивые желания, то есть любые мотивы и потребности подростка. Подобные интересы обычно достаточно быстро проходят, однако при отсутствии каких-либо сильных конкурирующих мотивов и поддержке группы сверстников они могут приобрести характер длительного сверхценного увлечения. Примером этого служат многочисленные фан-клубы спортивных команд, музыкантов, актеров и т.п.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Как уже отмечалось, значение интересов в подростковом возрасте чрезвычайно велико. По их содержанию во многом можно судить о развитии личности ребенка. Причины устойчивого и полного отсутствия интересов у подростка кроются часто в отсутствии каких-либо ярких увлечений у окружающих взрослых. Отрицательно может повлиять и их чрезмерная активность, направленная на развитие какого-либо интереса у школьника.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Влияют на отсутствие интересов у детей также социальные условия: нехватка кружков, книг в библиотеках, спортивных секций или высокая, недоступная семье школьника стоимость средств удовлетворения этих интересов (инструментов, оплаты секций и др.).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lastRenderedPageBreak/>
        <w:t>Развитие интересов в подростковом возрасте определяется общей атмосферой школы: увлеченностью педагогов собственным предметом и наличием у них более широких интересов, желанием передать это ученикам, поддержкой увлечений школьников.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Нередко интересы школьника быстро гаснут, так как он испытывает вполне закономерную для деятельности в новой сфере неуверенность в себе. Сталкиваясь с первым неуспехом (или недостаточным успехом), он быстро разочаровывается в этой сфере или в самом себе. Поэтому поддержка подростка, укрепление его самооценки, обучение анализу причин неудач являются значимыми факторами развития интересов.</w:t>
      </w:r>
    </w:p>
    <w:p w:rsidR="00933228" w:rsidRP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>Вместе с тем необходимо иметь в виду, что часто отсутствие интересов отмечается у подростков с ярко выраженной тенденцией к «отказу от усилия». Они легко поддаются чужому влиянию и готовы пойти за любым, кто покажет им, как можно без особого труда преодолеть скуку и чем-нибудь занять себя. Поэтому такие подростки составляют основной контингент всевозможных асоциальных группировок. Эти школьники нуждаются в особом вн</w:t>
      </w:r>
      <w:r>
        <w:rPr>
          <w:rFonts w:ascii="Times New Roman" w:hAnsi="Times New Roman"/>
          <w:sz w:val="28"/>
        </w:rPr>
        <w:t>имании и родителей, и педагогов</w:t>
      </w:r>
    </w:p>
    <w:p w:rsidR="00933228" w:rsidRDefault="00933228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3228">
        <w:rPr>
          <w:rFonts w:ascii="Times New Roman" w:hAnsi="Times New Roman"/>
          <w:sz w:val="28"/>
        </w:rPr>
        <w:t xml:space="preserve">«Ключом ко всей проблеме психологического развития подростка является проблема интересов в переходном возрасте, - писал </w:t>
      </w:r>
      <w:proofErr w:type="spellStart"/>
      <w:r w:rsidRPr="00933228">
        <w:rPr>
          <w:rFonts w:ascii="Times New Roman" w:hAnsi="Times New Roman"/>
          <w:sz w:val="28"/>
        </w:rPr>
        <w:t>Л.С.Выготский</w:t>
      </w:r>
      <w:proofErr w:type="spellEnd"/>
      <w:r w:rsidRPr="00933228">
        <w:rPr>
          <w:rFonts w:ascii="Times New Roman" w:hAnsi="Times New Roman"/>
          <w:sz w:val="28"/>
        </w:rPr>
        <w:t>. – Все психологические функции человека на каждой ступени развития действуют не бессистемно, не автоматически и не случайно, а в определенной системе, направляемые определенными, сложившимися в личности стремлениями, влечениями и интересами» (Выготский Л.С., Сочинения, т.4, с.6).</w:t>
      </w:r>
    </w:p>
    <w:p w:rsidR="0094622D" w:rsidRPr="00DB4F00" w:rsidRDefault="0094622D" w:rsidP="00DB4F00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4622D" w:rsidRPr="00DB4F00" w:rsidRDefault="0094622D" w:rsidP="00DB4F00">
      <w:pPr>
        <w:pStyle w:val="2"/>
        <w:jc w:val="center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2" w:name="_Toc67664014"/>
      <w:r w:rsidRPr="00DB4F00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Выбор форм и методов проведения занятий</w:t>
      </w:r>
      <w:bookmarkEnd w:id="12"/>
    </w:p>
    <w:p w:rsidR="0094622D" w:rsidRPr="0094622D" w:rsidRDefault="0094622D" w:rsidP="0094622D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Урок ОБЖ — единица образовательного процесса, четко ограниченная временными рамками, возрастным составом участников, планом и учебной программой работы. Урок является основной формой организации </w:t>
      </w:r>
      <w:r w:rsidRPr="0094622D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образовательного процесса. В этой форме представлены все компоненты учебно-воспитательного процесса: цель, планируемые результаты, содержание, средства и методы.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Сущность и назначение урока сводятся к коллективно-индивидуальному взаимодействию учителя и учеников для решения дидактических задач.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Типология урока — одна из самых сложных дидактических задач, авторское решение которой предлагали многие современные исследователи, классифицируя уроки по различным основаниям.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iCs/>
          <w:sz w:val="28"/>
          <w:szCs w:val="28"/>
        </w:rPr>
        <w:t>По способу организации или ведущему методу обучения</w:t>
      </w:r>
      <w:r w:rsidRPr="0094622D">
        <w:rPr>
          <w:rFonts w:ascii="Times New Roman" w:eastAsia="Calibri" w:hAnsi="Times New Roman" w:cs="Times New Roman"/>
          <w:sz w:val="28"/>
          <w:szCs w:val="28"/>
        </w:rPr>
        <w:t> можно выделить следующие типы уроков: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урок-лекция;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урок-беседа;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урок-экскурсия;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кино - урок;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урок самостоятельной работы;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лабораторные и практические занятия;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уроки с разнообразными видами заданий. (И. Н. Казанцев).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В работе М. И. </w:t>
      </w:r>
      <w:proofErr w:type="spellStart"/>
      <w:r w:rsidRPr="0094622D">
        <w:rPr>
          <w:rFonts w:ascii="Times New Roman" w:eastAsia="Calibri" w:hAnsi="Times New Roman" w:cs="Times New Roman"/>
          <w:sz w:val="28"/>
          <w:szCs w:val="28"/>
        </w:rPr>
        <w:t>Махмутова</w:t>
      </w:r>
      <w:proofErr w:type="spellEnd"/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 сделана попытка объединить существующие противоречия по классификации уроков. В качестве оснований классификации выделяются: цель организации, детерминированная обще</w:t>
      </w:r>
      <w:r w:rsidR="00F73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дидактической целью; характер, содержание изучаемого материала и уровень </w:t>
      </w:r>
      <w:proofErr w:type="spellStart"/>
      <w:r w:rsidRPr="0094622D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 обучающихся. Соответственно выделяются следующие типы уроков теоретического обучения: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1. Урок изучения нового учебного материала (урок усвоения новых знаний).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2. Урок совершенствования знаний, умений и навыков (урок актуализации или повторения).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3. Урок обобщения и систематизации знаний и умений.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4. Урок контроля знаний, умений и навыков.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Урок коррекции знаний, умений и навыков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6. Комбинированный.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Типы уроков практического обучения (по </w:t>
      </w:r>
      <w:proofErr w:type="spellStart"/>
      <w:r w:rsidRPr="0094622D">
        <w:rPr>
          <w:rFonts w:ascii="Times New Roman" w:eastAsia="Calibri" w:hAnsi="Times New Roman" w:cs="Times New Roman"/>
          <w:sz w:val="28"/>
          <w:szCs w:val="28"/>
        </w:rPr>
        <w:t>Махмутову</w:t>
      </w:r>
      <w:proofErr w:type="spellEnd"/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 М.И.):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1. Урок по первоначальному формированию умений и навыков.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2. Урок совершенствования умений и навыков.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3. Урок по выполнению комплексных заданий (работ).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4622D">
        <w:rPr>
          <w:rFonts w:ascii="Times New Roman" w:eastAsia="Calibri" w:hAnsi="Times New Roman" w:cs="Times New Roman"/>
          <w:iCs/>
          <w:sz w:val="28"/>
          <w:szCs w:val="28"/>
        </w:rPr>
        <w:t>Рассмотрим более подробно несколько форм организации обучения, которые можно использовать для проведения занятий по теме «Обеспечение личной безопасности в повседневной жизни»: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Урок беседа – это 1) вопросно-ответный метод привлечения учащихся к обсуждению, анализу поступков и выработке нравственных оценок; 2) метод получения информации на основе вербальной (словесной) коммуникации; 3) метод обучения. Виды: катехизическая, или репродуктивная, - направлена на закрепление, проверку изученного материала путем его повторения; эвристическая, поисковая - опираясь на имеющиеся знания учащихся, учитель подводит их к усвоению новых понятий; сократическая – поиск истины через сомнение, которому подвергается каждый получаемый вывод.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i/>
          <w:iCs/>
          <w:sz w:val="28"/>
          <w:szCs w:val="28"/>
        </w:rPr>
        <w:t>Практическое занятие</w:t>
      </w:r>
      <w:r w:rsidR="001D5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как форма организации образовательного процесса носит обучающий характер, направлено на формирование определенных практических умений и навыков, является связующим звеном между самостоятельным теоретическим освоением учеником научной дисциплины и применением ее положений на практике. 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На практическом занятии обучающиеся овладевают методикой научного исследования, у них формируются соответствующие навыки. Обычно работа строится в парах или индивидуально по инструкции или алгоритму, предложенному педагогом. Ценность практических занятий заключается в том, что при их проведении осуществляется оперативная обратная связь и вносятся необходимые коррективы.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Практикум</w:t>
      </w:r>
      <w:r w:rsidR="001D595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sz w:val="28"/>
          <w:szCs w:val="28"/>
        </w:rPr>
        <w:t>— это вид практических занятий тренировочного характера, на котором осуществляется связь изучаемой теории и практики, а материал его часто служит иллюстрацией к лекции. Н основе практикума лежит упражнение, в рамках которого решаются познавательные задачи и большое внимание уделяется обучению специальным приемам и способам профессиональной деятельности (профессиональный тренинг), овладению научной терминологией, умению устанавливать связи между различными научными категориями, иллюстрировать теоретические положения самостоятельно подобранными примерами.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Лабораторная работа — это практическое занятие, которое проводится как индивидуально, так и с подгруппой учеников; цель его — реализация следующих основных функций: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овладение системой средств и методов экспериментально-практического исследования;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развитие творческих исследовательских навыков учащихся;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расширение возможностей использования теоретических знаний для решения практических задач.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Основными структурными элементами лабораторной формы работы являются: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обсуждение учителем задания с группой, ответы на вопросы ее членов;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самостоятельное коллективное исполнение задания посредством чтения, практической деятельности, распределения частных заданий между участниками рабочей группы;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консультации учителя в процессе обучения;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обсуждение и оценка полученных результатов членами рабочей группы;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письменный или устный отчет учащихся о выполнении задания;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контрольное собеседование учителя с представителями рабочих групп.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Метод</w:t>
      </w:r>
      <w:r w:rsidR="001D5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bCs/>
          <w:sz w:val="28"/>
          <w:szCs w:val="28"/>
        </w:rPr>
        <w:t>обучения</w:t>
      </w:r>
      <w:r w:rsidR="001D5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sz w:val="28"/>
          <w:szCs w:val="28"/>
        </w:rPr>
        <w:t>– процесс взаимодействия между учителем и учениками, в результате которого происходит передача и усвоение знаний, умений и навыков, пре</w:t>
      </w:r>
      <w:r w:rsidR="001D5955">
        <w:rPr>
          <w:rFonts w:ascii="Times New Roman" w:eastAsia="Calibri" w:hAnsi="Times New Roman" w:cs="Times New Roman"/>
          <w:sz w:val="28"/>
          <w:szCs w:val="28"/>
        </w:rPr>
        <w:t xml:space="preserve">дусмотренных содержанием </w:t>
      </w:r>
      <w:r w:rsidRPr="0094622D">
        <w:rPr>
          <w:rFonts w:ascii="Times New Roman" w:eastAsia="Calibri" w:hAnsi="Times New Roman" w:cs="Times New Roman"/>
          <w:bCs/>
          <w:sz w:val="28"/>
          <w:szCs w:val="28"/>
        </w:rPr>
        <w:t>обучения</w:t>
      </w:r>
      <w:r w:rsidRPr="009462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718"/>
      <w:r w:rsidRPr="0094622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Классификация методов обучения</w:t>
      </w:r>
      <w:r w:rsidR="001D5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- это упорядоченная по определенному признаку их система. </w:t>
      </w:r>
      <w:proofErr w:type="spellStart"/>
      <w:r w:rsidRPr="0094622D">
        <w:rPr>
          <w:rFonts w:ascii="Times New Roman" w:eastAsia="Calibri" w:hAnsi="Times New Roman" w:cs="Times New Roman"/>
          <w:sz w:val="28"/>
          <w:szCs w:val="28"/>
        </w:rPr>
        <w:t>Дидактами</w:t>
      </w:r>
      <w:proofErr w:type="spellEnd"/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 разработаны десятки </w:t>
      </w:r>
      <w:r w:rsidR="00107ACD">
        <w:rPr>
          <w:rFonts w:ascii="Times New Roman" w:eastAsia="Calibri" w:hAnsi="Times New Roman" w:cs="Times New Roman"/>
          <w:sz w:val="28"/>
          <w:szCs w:val="28"/>
        </w:rPr>
        <w:t>классификаций методов обучения:</w:t>
      </w:r>
    </w:p>
    <w:p w:rsidR="0094622D" w:rsidRPr="0094622D" w:rsidRDefault="001D5955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</w:t>
      </w:r>
      <w:r w:rsidR="0094622D" w:rsidRPr="0094622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уровню активности учащихся: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22D" w:rsidRPr="0094622D">
        <w:rPr>
          <w:rFonts w:ascii="Times New Roman" w:eastAsia="Calibri" w:hAnsi="Times New Roman" w:cs="Times New Roman"/>
          <w:sz w:val="28"/>
          <w:szCs w:val="28"/>
        </w:rPr>
        <w:t xml:space="preserve">методы пассивные и активные (Е.Я. </w:t>
      </w:r>
      <w:proofErr w:type="spellStart"/>
      <w:r w:rsidR="0094622D" w:rsidRPr="0094622D">
        <w:rPr>
          <w:rFonts w:ascii="Times New Roman" w:eastAsia="Calibri" w:hAnsi="Times New Roman" w:cs="Times New Roman"/>
          <w:sz w:val="28"/>
          <w:szCs w:val="28"/>
        </w:rPr>
        <w:t>Голант</w:t>
      </w:r>
      <w:proofErr w:type="spellEnd"/>
      <w:r w:rsidR="0094622D" w:rsidRPr="0094622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4622D" w:rsidRPr="0094622D" w:rsidRDefault="001D5955" w:rsidP="0094622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</w:t>
      </w:r>
      <w:r w:rsidR="0094622D" w:rsidRPr="0094622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источнику полученных знаний: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22D" w:rsidRPr="0094622D">
        <w:rPr>
          <w:rFonts w:ascii="Times New Roman" w:eastAsia="Calibri" w:hAnsi="Times New Roman" w:cs="Times New Roman"/>
          <w:sz w:val="28"/>
          <w:szCs w:val="28"/>
        </w:rPr>
        <w:t>словесные, нагляд</w:t>
      </w:r>
      <w:r w:rsidR="00F7300F">
        <w:rPr>
          <w:rFonts w:ascii="Times New Roman" w:eastAsia="Calibri" w:hAnsi="Times New Roman" w:cs="Times New Roman"/>
          <w:sz w:val="28"/>
          <w:szCs w:val="28"/>
        </w:rPr>
        <w:t>ные, практические (С.И. Петровс</w:t>
      </w:r>
      <w:r w:rsidR="0094622D" w:rsidRPr="0094622D">
        <w:rPr>
          <w:rFonts w:ascii="Times New Roman" w:eastAsia="Calibri" w:hAnsi="Times New Roman" w:cs="Times New Roman"/>
          <w:sz w:val="28"/>
          <w:szCs w:val="28"/>
        </w:rPr>
        <w:t xml:space="preserve">кий, Е.Я. </w:t>
      </w:r>
      <w:proofErr w:type="spellStart"/>
      <w:r w:rsidR="0094622D" w:rsidRPr="0094622D">
        <w:rPr>
          <w:rFonts w:ascii="Times New Roman" w:eastAsia="Calibri" w:hAnsi="Times New Roman" w:cs="Times New Roman"/>
          <w:sz w:val="28"/>
          <w:szCs w:val="28"/>
        </w:rPr>
        <w:t>Голант</w:t>
      </w:r>
      <w:proofErr w:type="spellEnd"/>
      <w:r w:rsidR="0094622D" w:rsidRPr="0094622D">
        <w:rPr>
          <w:rFonts w:ascii="Times New Roman" w:eastAsia="Calibri" w:hAnsi="Times New Roman" w:cs="Times New Roman"/>
          <w:sz w:val="28"/>
          <w:szCs w:val="28"/>
        </w:rPr>
        <w:t xml:space="preserve">, Д.А. </w:t>
      </w:r>
      <w:r w:rsidR="00F7300F" w:rsidRPr="0094622D">
        <w:rPr>
          <w:rFonts w:ascii="Times New Roman" w:eastAsia="Calibri" w:hAnsi="Times New Roman" w:cs="Times New Roman"/>
          <w:sz w:val="28"/>
          <w:szCs w:val="28"/>
        </w:rPr>
        <w:t>Лордкипанидзе</w:t>
      </w:r>
      <w:r w:rsidR="0094622D" w:rsidRPr="0094622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- По </w:t>
      </w:r>
      <w:r w:rsidRPr="0094622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дидактическим целям:</w:t>
      </w:r>
      <w:r w:rsidRPr="0094622D">
        <w:rPr>
          <w:rFonts w:ascii="Times New Roman" w:eastAsia="Calibri" w:hAnsi="Times New Roman" w:cs="Times New Roman"/>
          <w:sz w:val="28"/>
          <w:szCs w:val="28"/>
        </w:rPr>
        <w:t> методы приобретения новых знаний, формирование умений и навыков и применения знаний на практике; проверки и оценки знаний, умений и навыков (М.О. Данилов, Б.П. Есипов).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1. Объяснительно-иллюстративный метод - учитель предлагает готовую информацию, ученики ее воспринимают и запоминают.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2. Репродуктивный метод - ученик выполняет действия по образцу учителя.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3. Метод проблемного изложения знаний является переходным от исполнительной к творческой деятельности.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Мною</w:t>
      </w:r>
      <w:r w:rsidRPr="009462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sz w:val="28"/>
          <w:szCs w:val="28"/>
        </w:rPr>
        <w:t>выбрана структура комбинированного урока для использования нескольких логических частей: актуализация знаний, изучение нового, закрепление и систематизация, объяснение домашнего задания.</w:t>
      </w:r>
    </w:p>
    <w:bookmarkEnd w:id="13"/>
    <w:p w:rsidR="0094622D" w:rsidRPr="0094622D" w:rsidRDefault="0094622D" w:rsidP="009462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590"/>
        <w:gridCol w:w="3790"/>
        <w:gridCol w:w="3191"/>
      </w:tblGrid>
      <w:tr w:rsidR="0094622D" w:rsidRPr="0094622D" w:rsidTr="00DB4F00">
        <w:tc>
          <w:tcPr>
            <w:tcW w:w="2590" w:type="dxa"/>
          </w:tcPr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790" w:type="dxa"/>
          </w:tcPr>
          <w:p w:rsidR="0094622D" w:rsidRPr="0094622D" w:rsidRDefault="0094622D" w:rsidP="009462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Формы организации обучения, тип занятия</w:t>
            </w:r>
          </w:p>
        </w:tc>
        <w:tc>
          <w:tcPr>
            <w:tcW w:w="3191" w:type="dxa"/>
          </w:tcPr>
          <w:p w:rsidR="0094622D" w:rsidRPr="0094622D" w:rsidRDefault="0094622D" w:rsidP="009462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Применяемые методы обучения</w:t>
            </w:r>
          </w:p>
        </w:tc>
      </w:tr>
      <w:tr w:rsidR="0094622D" w:rsidRPr="0094622D" w:rsidTr="00DB4F00">
        <w:tc>
          <w:tcPr>
            <w:tcW w:w="2590" w:type="dxa"/>
          </w:tcPr>
          <w:p w:rsidR="0094622D" w:rsidRPr="0094622D" w:rsidRDefault="0094622D" w:rsidP="0094622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1.1 Автономное пребывание человека в природной среде.</w:t>
            </w:r>
          </w:p>
        </w:tc>
        <w:tc>
          <w:tcPr>
            <w:tcW w:w="3790" w:type="dxa"/>
          </w:tcPr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Комбинированный урок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В нем преподаватель имеет возможность достижения нескольких целей.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Элементы, этапы урока могут быть скомбинированы в любой последовательности, </w:t>
            </w: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что делает урок гибким и применимым для широкого круга учебно-воспитательных задач.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Словесный (рассказ, беседа, объяснение)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Наглядный (показ презентации), 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проблемный метод,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практический (выполнение заданий, упражнений).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622D" w:rsidRPr="0094622D" w:rsidTr="00DB4F00">
        <w:tc>
          <w:tcPr>
            <w:tcW w:w="2590" w:type="dxa"/>
          </w:tcPr>
          <w:p w:rsidR="0094622D" w:rsidRPr="0094622D" w:rsidRDefault="0094622D" w:rsidP="0094622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 Практическая подготовка к автономному существованию в природной среде.</w:t>
            </w:r>
          </w:p>
        </w:tc>
        <w:tc>
          <w:tcPr>
            <w:tcW w:w="3790" w:type="dxa"/>
          </w:tcPr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– практикум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Тип -</w:t>
            </w:r>
            <w:r w:rsidRPr="009462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Комбинированный урок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Он предполагает применение теоретических знаний на практике, служит углублению и расширению знаний, выступает как метод проверки усвоения  материала.</w:t>
            </w:r>
          </w:p>
        </w:tc>
        <w:tc>
          <w:tcPr>
            <w:tcW w:w="3191" w:type="dxa"/>
          </w:tcPr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Словесный (рассказ, беседа, объяснение)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Наглядный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Практический (выполнение заданий, упражнений),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репродуктивный метод.</w:t>
            </w:r>
          </w:p>
        </w:tc>
      </w:tr>
      <w:tr w:rsidR="0094622D" w:rsidRPr="0094622D" w:rsidTr="00DB4F00">
        <w:tc>
          <w:tcPr>
            <w:tcW w:w="2590" w:type="dxa"/>
          </w:tcPr>
          <w:p w:rsidR="0094622D" w:rsidRPr="0094622D" w:rsidRDefault="0094622D" w:rsidP="00107A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 </w:t>
            </w:r>
            <w:r w:rsidR="00107ACD" w:rsidRPr="00107ACD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 пребывание человека в природной среде.</w:t>
            </w:r>
          </w:p>
        </w:tc>
        <w:tc>
          <w:tcPr>
            <w:tcW w:w="3790" w:type="dxa"/>
          </w:tcPr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Лабораторная работа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Урок обобщения и систематизации знаний и умений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дают систематизированные основы научных знаний по теме, раскрывают состояние проблемы и пути решения. Концентрируется внимание обучающихся на узловых вопросах, стимулирование на активную познавательную деятельность и формирование</w:t>
            </w:r>
            <w:r w:rsidR="00732E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творческого мышления.</w:t>
            </w:r>
          </w:p>
        </w:tc>
        <w:tc>
          <w:tcPr>
            <w:tcW w:w="3191" w:type="dxa"/>
          </w:tcPr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Словесный (рассказ, беседа, объяснение),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Наглядный,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Проблемный метод,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метод анализа конкретных ситуаций.</w:t>
            </w:r>
          </w:p>
        </w:tc>
      </w:tr>
      <w:tr w:rsidR="0094622D" w:rsidRPr="0094622D" w:rsidTr="00DB4F00">
        <w:tc>
          <w:tcPr>
            <w:tcW w:w="2590" w:type="dxa"/>
          </w:tcPr>
          <w:p w:rsidR="0094622D" w:rsidRPr="0094622D" w:rsidRDefault="0094622D" w:rsidP="00107AC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1.4 </w:t>
            </w:r>
            <w:r w:rsidR="00107ACD" w:rsidRPr="00107ACD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Автономное пребывание человека в природной среде.</w:t>
            </w:r>
          </w:p>
        </w:tc>
        <w:tc>
          <w:tcPr>
            <w:tcW w:w="3790" w:type="dxa"/>
          </w:tcPr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– беседа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Тип</w:t>
            </w:r>
            <w:r w:rsidRPr="009462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комбинированный урок.</w:t>
            </w:r>
          </w:p>
          <w:p w:rsidR="0094622D" w:rsidRPr="0094622D" w:rsidRDefault="0094622D" w:rsidP="009462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форме беседы полезно проводить актуализацию знаний, а также в ходе усвоения нового материала – проверку понимания полученных знаний. </w:t>
            </w: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Характерная особенность этой формы урока состоит в том, что обучающиеся принимают в нем </w:t>
            </w:r>
            <w:r w:rsidRPr="0094622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активное участие</w:t>
            </w: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 — отвечают на вопросы, делают самостоятельные выводы из демонстрационных опытов, объясняют явления.</w:t>
            </w:r>
          </w:p>
        </w:tc>
        <w:tc>
          <w:tcPr>
            <w:tcW w:w="3191" w:type="dxa"/>
          </w:tcPr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Словесный (рассказ, беседа, объяснение)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>- Наглядный (показ презентации, видеофильмов),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анализа конкретных </w:t>
            </w:r>
            <w:r w:rsidRPr="009462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ситуаций. </w:t>
            </w:r>
          </w:p>
          <w:p w:rsidR="0094622D" w:rsidRPr="0094622D" w:rsidRDefault="0094622D" w:rsidP="0094622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622D" w:rsidRDefault="0094622D" w:rsidP="00732EB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94622D" w:rsidRPr="00DB4F00" w:rsidRDefault="0094622D" w:rsidP="00DB4F00">
      <w:pPr>
        <w:pStyle w:val="2"/>
        <w:jc w:val="center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4" w:name="_Toc67664015"/>
      <w:r w:rsidRPr="00DB4F00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Подготовка учебно-материальной базы</w:t>
      </w:r>
      <w:bookmarkEnd w:id="14"/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Оборудование кабинетов ОБЖ средствами оснащения осуществляется на основе рекомендованных Министерством образования Российской Федерации примерных перечней. Желательно, чтобы весь комплект средств оснащения представлял собой определенную систему, элементы которой хорошо сочетались бы в содержательном и методическом отношении.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Под средством оснащения кабинета основ безопасности жизнедеятельности понимается объект, с использованием которого можно получить информацию по соответствующей теме курса, дополняющую и помогающую лучше понять и уяснить учебный материал. Средства оснащения можно условно разделить на аудиовизуальные средства, учебно-наглядные пособия и вспомогательное оборудование.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Важнейшим ведущим средством оснащения кабинета ОБЖ является учебная литература, учебники, содержание которых должно соответствовать требованиям программы и возрастным особенностям учащихся. В соответствии с программой учебник должен обеспечивать эффективность процесса познания учащимися основ безопасности жизнедеятельности, а также побуждать развитие самостоятельной познавательной активности. Для начинающего учителя учебник выступает путеводителем по курсу при планировании образовательного процесса, подготовке к уроку, на его содержание педагог ориентируется при отборе учебного материала, наглядных пособий. По курсу ОБЖ обучение может осуществляться по </w:t>
      </w:r>
      <w:r w:rsidRPr="0094622D">
        <w:rPr>
          <w:rFonts w:ascii="Times New Roman" w:eastAsia="Calibri" w:hAnsi="Times New Roman" w:cs="Times New Roman"/>
          <w:sz w:val="28"/>
          <w:szCs w:val="28"/>
        </w:rPr>
        <w:lastRenderedPageBreak/>
        <w:t>программам и учебникам, допущенным к использованию Министерством образования Российской Федерации.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Учебные видеофильмы широко используются в образовательном процессе. Видеосюжеты из цикла «Знай и умей», </w:t>
      </w:r>
      <w:r w:rsidR="002231C7">
        <w:rPr>
          <w:rFonts w:ascii="Times New Roman" w:eastAsia="Calibri" w:hAnsi="Times New Roman" w:cs="Times New Roman"/>
          <w:sz w:val="28"/>
          <w:szCs w:val="28"/>
        </w:rPr>
        <w:t>«Катастрофы недели»,</w:t>
      </w: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 «Служба спасения» и др., а также видеоматериалы, посвященные проведению Дня защиты детей, соревнований «Школа безопасности», полевых лагерей «Юный спасатель», учений и тренировок по гражданской обороне и защите от чрезвычайных ситуаций, работе спасательных отрядов и служб способствуют</w:t>
      </w:r>
      <w:proofErr w:type="gramStart"/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94622D">
        <w:rPr>
          <w:rFonts w:ascii="Times New Roman" w:eastAsia="Calibri" w:hAnsi="Times New Roman" w:cs="Times New Roman"/>
          <w:sz w:val="28"/>
          <w:szCs w:val="28"/>
        </w:rPr>
        <w:t>ри изучении раздела «Основы медицинских знаний и охрана здоровья» желательно демонстрировать видеофильмы «Мультфильмы по здоровому образу жизни» и др.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Электронные обучающие программы, пособия, учебники, мультимедиа энциклопедии и др. компьютерные продукты широко применяются не только при использовании традиционных методов обучения, но и в дистанционной форме обучения.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Средства оснащения кабинета ОБЖ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В преподавании курса ОБЖ используются следующие макеты и муляжи: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макеты местности, отражающие расположение потенциально опасных объектов, дорог, водоемов, убежищ и т. п.;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макеты жилых и промышленных зданий с узлами жизнеобеспечения, технологическим оборудованием;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макеты фильтрующих, изолирующих и других противогазов, респираторов в разрезе;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="00972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22D">
        <w:rPr>
          <w:rFonts w:ascii="Times New Roman" w:eastAsia="Calibri" w:hAnsi="Times New Roman" w:cs="Times New Roman"/>
          <w:sz w:val="28"/>
          <w:szCs w:val="28"/>
        </w:rPr>
        <w:t>макеты убежищ и укрытий с основными системами жизнеобеспечения;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94622D">
        <w:rPr>
          <w:rFonts w:ascii="Times New Roman" w:eastAsia="Calibri" w:hAnsi="Times New Roman" w:cs="Times New Roman"/>
          <w:sz w:val="28"/>
          <w:szCs w:val="28"/>
        </w:rPr>
        <w:t>макеты аварийно-спасательного инструмента и оборудования, приборов радиационной и химической разведки, средств пожаротушения и других в разрезе;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• муляжи тела человека.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lastRenderedPageBreak/>
        <w:t>Образцы инструментов, приборов и оборудования. Учебно-материальная база кабинета ОБЖ в общеобразовательном учреждении может содержать образцы малогабаритных аварийно-спасательных инструментов (механических, гидравлических и др.), приборов поиска пострадавших, приборов радиационной, химической и другой разведки, изолирующих и промышленных противогазов, респираторов, аппаратов для проведения сердечно-легочной реанимации и т. п.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Стенды и плакаты относятся к самым распространенным средствам оснащения кабинета ОБЖ. Стенды содержат сведения справочного характера и, как правило, размещаются на стенах класса. Плакаты (таблицы) группируются по темам программы и хранятся в отдельных шкафах или на стеллажах.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Ввиду широкого спектра освещаемых вопросов содержания курса ОБЖ очень часто стенды и плакаты учитель вместе с учащимися изготавливает самостоятельно. Для этого используются материалы из книг, журналов, фрагменты диафильмов, кинофильмов и слайдов.</w:t>
      </w:r>
    </w:p>
    <w:p w:rsidR="0094622D" w:rsidRP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>При оснащении кабинета ОБЖ необходимыми учебно-наглядными пособиями, аудиовизуальной техникой и другим оборудованием используются различные подходы, вследствие разнообразия условий в которых находятся общеобразовательные учреждения: вариативности используемых программ, состояния учебно-материальной базы, финансовых возможностей, национально-региональных приоритетов.</w:t>
      </w:r>
    </w:p>
    <w:p w:rsidR="003D498C" w:rsidRDefault="0094622D" w:rsidP="003D4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t xml:space="preserve">         Мною на уроке использованы наглядные пособия для осуществления основных принципов обучения: сознательность, прочность, учёт возрастных возможностей. Что способствовало формированию на основе рассмотрения и анализа конкретных явлений прийти обучающимся к обобщению, которые затем применятся на практике.</w:t>
      </w:r>
    </w:p>
    <w:p w:rsidR="003D498C" w:rsidRDefault="003D498C" w:rsidP="003D4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22D" w:rsidRPr="00234D2A" w:rsidRDefault="002231C7" w:rsidP="00DB4F00">
      <w:pPr>
        <w:pStyle w:val="01"/>
        <w:outlineLvl w:val="1"/>
        <w:rPr>
          <w:rFonts w:eastAsia="Calibri"/>
          <w:sz w:val="28"/>
          <w:szCs w:val="28"/>
        </w:rPr>
      </w:pPr>
      <w:bookmarkStart w:id="15" w:name="_Toc67664016"/>
      <w:r>
        <w:rPr>
          <w:rFonts w:eastAsia="Calibri"/>
          <w:sz w:val="28"/>
          <w:szCs w:val="28"/>
        </w:rPr>
        <w:t>Вывод по первой</w:t>
      </w:r>
      <w:r w:rsidR="0094622D" w:rsidRPr="00234D2A">
        <w:rPr>
          <w:rFonts w:eastAsia="Calibri"/>
          <w:sz w:val="28"/>
          <w:szCs w:val="28"/>
        </w:rPr>
        <w:t xml:space="preserve"> </w:t>
      </w:r>
      <w:bookmarkEnd w:id="15"/>
      <w:r>
        <w:rPr>
          <w:rFonts w:eastAsia="Calibri"/>
          <w:sz w:val="28"/>
          <w:szCs w:val="28"/>
        </w:rPr>
        <w:t xml:space="preserve">главе </w:t>
      </w:r>
    </w:p>
    <w:p w:rsidR="0094622D" w:rsidRDefault="0094622D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22D">
        <w:rPr>
          <w:rFonts w:ascii="Times New Roman" w:eastAsia="Calibri" w:hAnsi="Times New Roman" w:cs="Times New Roman"/>
          <w:sz w:val="28"/>
          <w:szCs w:val="28"/>
        </w:rPr>
        <w:lastRenderedPageBreak/>
        <w:t>В 1 главе мы изучили основные требования к проведению занятий по ОБЖ.  Были рассмотрены нормативно-правовые документы: федеральные законы, стандарты, позволяющие обеспечить проведение занятия по всем требованиям. Также были рассмотрены возрастные особеннос</w:t>
      </w:r>
      <w:r>
        <w:rPr>
          <w:rFonts w:ascii="Times New Roman" w:eastAsia="Calibri" w:hAnsi="Times New Roman" w:cs="Times New Roman"/>
          <w:sz w:val="28"/>
          <w:szCs w:val="28"/>
        </w:rPr>
        <w:t>ти учеников 6</w:t>
      </w:r>
      <w:r w:rsidRPr="0094622D">
        <w:rPr>
          <w:rFonts w:ascii="Times New Roman" w:eastAsia="Calibri" w:hAnsi="Times New Roman" w:cs="Times New Roman"/>
          <w:sz w:val="28"/>
          <w:szCs w:val="28"/>
        </w:rPr>
        <w:t>-х классов</w:t>
      </w:r>
      <w:r>
        <w:rPr>
          <w:rFonts w:ascii="Times New Roman" w:eastAsia="Calibri" w:hAnsi="Times New Roman" w:cs="Times New Roman"/>
          <w:sz w:val="28"/>
          <w:szCs w:val="28"/>
        </w:rPr>
        <w:t>, для эффективного преподавания. П</w:t>
      </w:r>
      <w:r w:rsidRPr="0094622D">
        <w:rPr>
          <w:rFonts w:ascii="Times New Roman" w:eastAsia="Calibri" w:hAnsi="Times New Roman" w:cs="Times New Roman"/>
          <w:sz w:val="28"/>
          <w:szCs w:val="28"/>
        </w:rPr>
        <w:t>одобрали формы и методы обучения, также определили учебно-методическую базу для проведения занятий по предмету ОБЖ.</w:t>
      </w:r>
    </w:p>
    <w:p w:rsidR="002A0FEB" w:rsidRDefault="002A0FEB" w:rsidP="009462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FEB" w:rsidRPr="00234D2A" w:rsidRDefault="002A0FEB" w:rsidP="00DB4F00">
      <w:pPr>
        <w:pStyle w:val="01"/>
        <w:outlineLvl w:val="0"/>
        <w:rPr>
          <w:rFonts w:eastAsia="Calibri"/>
          <w:sz w:val="28"/>
          <w:szCs w:val="28"/>
        </w:rPr>
      </w:pPr>
      <w:bookmarkStart w:id="16" w:name="_Toc67664017"/>
      <w:r w:rsidRPr="00234D2A">
        <w:rPr>
          <w:rFonts w:eastAsia="Calibri"/>
          <w:sz w:val="28"/>
          <w:szCs w:val="28"/>
        </w:rPr>
        <w:t>ГЛАВА 2. МЕТОДИКА ПРОВЕДЕНИЯ ЗАНЯТИЯ ПО ТЕМЕ:</w:t>
      </w:r>
      <w:bookmarkEnd w:id="16"/>
    </w:p>
    <w:p w:rsidR="002A0FEB" w:rsidRPr="00234D2A" w:rsidRDefault="002A0FEB" w:rsidP="00DB4F00">
      <w:pPr>
        <w:pStyle w:val="01"/>
        <w:outlineLvl w:val="0"/>
        <w:rPr>
          <w:rFonts w:eastAsia="Calibri"/>
          <w:sz w:val="28"/>
          <w:szCs w:val="28"/>
        </w:rPr>
      </w:pPr>
      <w:bookmarkStart w:id="17" w:name="_Toc67664018"/>
      <w:r w:rsidRPr="00234D2A">
        <w:rPr>
          <w:rFonts w:eastAsia="Calibri"/>
          <w:sz w:val="28"/>
          <w:szCs w:val="28"/>
        </w:rPr>
        <w:t>«</w:t>
      </w:r>
      <w:r w:rsidR="0097203A" w:rsidRPr="0097203A">
        <w:rPr>
          <w:rFonts w:eastAsia="Calibri"/>
          <w:sz w:val="28"/>
          <w:szCs w:val="28"/>
        </w:rPr>
        <w:t>Автономное пребывание человека в природной среде</w:t>
      </w:r>
      <w:r w:rsidRPr="00234D2A">
        <w:rPr>
          <w:rFonts w:eastAsia="Calibri"/>
          <w:sz w:val="28"/>
          <w:szCs w:val="28"/>
        </w:rPr>
        <w:t>»</w:t>
      </w:r>
      <w:bookmarkEnd w:id="17"/>
    </w:p>
    <w:p w:rsidR="002A0FEB" w:rsidRPr="002A0FEB" w:rsidRDefault="002A0FEB" w:rsidP="002A0FE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0FEB" w:rsidRPr="00DB4F00" w:rsidRDefault="002A0FEB" w:rsidP="00DB4F00">
      <w:pPr>
        <w:pStyle w:val="2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bookmarkStart w:id="18" w:name="_Toc67664019"/>
      <w:r w:rsidRPr="00DB4F00">
        <w:rPr>
          <w:rStyle w:val="ab"/>
          <w:rFonts w:ascii="Times New Roman" w:hAnsi="Times New Roman" w:cs="Times New Roman"/>
          <w:color w:val="auto"/>
          <w:sz w:val="28"/>
          <w:szCs w:val="28"/>
        </w:rPr>
        <w:t>2.1. Определение целей и задач, планируемых результатов занятия</w:t>
      </w:r>
      <w:bookmarkEnd w:id="18"/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Обобщенная цель: систематизировать знания обучающихся по обеспечению личной безопасности в повседневной жизни и умение применять полученные знания на практике.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Конкретная цель занятия «Автономное пребывание человека в природной среде»: сформировать у обучающихся знания об автономном пребывании человека в природной среде, а также умение моделировать личное безопасное поведение в повседневной жизни.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Личностные результаты освоения темы должны отражать: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2A0FEB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2) нравственное сознание и поведение на основе усвоения общечеловеческих ценностей;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2A0FEB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A0FEB" w:rsidRPr="002A0FEB" w:rsidRDefault="00F7300F" w:rsidP="002A0F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lastRenderedPageBreak/>
        <w:t>Мета предметные</w:t>
      </w:r>
      <w:r w:rsidR="002A0FEB" w:rsidRPr="002A0FEB">
        <w:rPr>
          <w:rFonts w:ascii="Times New Roman" w:eastAsia="Calibri" w:hAnsi="Times New Roman" w:cs="Times New Roman"/>
          <w:sz w:val="28"/>
          <w:szCs w:val="28"/>
        </w:rPr>
        <w:t xml:space="preserve"> результаты освоения темы должны отражать: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3)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4)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Предметные результаты освоения этой темы: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2A0FEB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2) знание распространенных опасных и чрезвычайных ситуаций природного, техногенного и социального характера;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3) знание основных мер защиты и правил поведения в условиях опасных и чрезвычайных ситуаций;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4)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lastRenderedPageBreak/>
        <w:t>5)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A0FEB" w:rsidRPr="002A0FEB" w:rsidRDefault="002A0FEB" w:rsidP="002A0F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А также: </w:t>
      </w:r>
      <w:proofErr w:type="spellStart"/>
      <w:r w:rsidRPr="002A0FEB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 от внешних и внутренних угроз, включая отрицательное влияние человеческого фактора.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источники.</w:t>
      </w:r>
    </w:p>
    <w:p w:rsidR="002A0FEB" w:rsidRPr="0094622D" w:rsidRDefault="002A0FEB" w:rsidP="001D595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FEB" w:rsidRPr="00DB4F00" w:rsidRDefault="00234D2A" w:rsidP="00DB4F00">
      <w:pPr>
        <w:pStyle w:val="2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bookmarkStart w:id="19" w:name="_Toc67664020"/>
      <w:r w:rsidRPr="00DB4F00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2.2 </w:t>
      </w:r>
      <w:r w:rsidR="002A0FEB" w:rsidRPr="00DB4F00">
        <w:rPr>
          <w:rStyle w:val="ab"/>
          <w:rFonts w:ascii="Times New Roman" w:hAnsi="Times New Roman" w:cs="Times New Roman"/>
          <w:color w:val="auto"/>
          <w:sz w:val="28"/>
          <w:szCs w:val="28"/>
        </w:rPr>
        <w:t>Определение типа и структуры занятия</w:t>
      </w:r>
      <w:bookmarkEnd w:id="19"/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С обеспечением личной безопасности в повседневной жизни, а именно с автономным пребыванием человека в природной среде обучающиеся впервые знакомятся на уроках ОБЖ в 6 классе, согласно программе Смирнова и Хренникова.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Так как материал обучающимся уже знаком, поэтому для проведения занятия «Автономное пребывание человека в природной среде»</w:t>
      </w:r>
      <w:r w:rsidR="00C9045E">
        <w:rPr>
          <w:rFonts w:ascii="Times New Roman" w:eastAsia="Calibri" w:hAnsi="Times New Roman" w:cs="Times New Roman"/>
          <w:sz w:val="28"/>
          <w:szCs w:val="28"/>
        </w:rPr>
        <w:t>,</w:t>
      </w:r>
      <w:r w:rsidRPr="002A0FEB">
        <w:rPr>
          <w:rFonts w:ascii="Times New Roman" w:eastAsia="Calibri" w:hAnsi="Times New Roman" w:cs="Times New Roman"/>
          <w:sz w:val="28"/>
          <w:szCs w:val="28"/>
        </w:rPr>
        <w:t xml:space="preserve"> мной был выбран комбинированный тип урока, позволяющий в той или иной степени обобщить имеющиеся знания, и, соответственно расширить их.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В ходе составления технологической карты урока мы придерживались структуры комбинированного занятия, в результате чего были выделены следующие этапы: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- организационный, включающий постановку целей и задач урока и мотивацию учебной деятельности обучающихся;</w:t>
      </w: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t>- основной этап, включающий актуализацию знаний, первичное усвоение новых знаний и первичную проверку понимания темы;</w:t>
      </w:r>
    </w:p>
    <w:p w:rsid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FEB">
        <w:rPr>
          <w:rFonts w:ascii="Times New Roman" w:eastAsia="Calibri" w:hAnsi="Times New Roman" w:cs="Times New Roman"/>
          <w:sz w:val="28"/>
          <w:szCs w:val="28"/>
        </w:rPr>
        <w:lastRenderedPageBreak/>
        <w:t>- заключительный этап, включающий первичное закрепление учебного материала, информацию о домашнем задании и инструктаж по его выполнению.</w:t>
      </w:r>
    </w:p>
    <w:p w:rsid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FEB" w:rsidRPr="00DB4F00" w:rsidRDefault="002A0FEB" w:rsidP="00DB4F00">
      <w:pPr>
        <w:pStyle w:val="2"/>
        <w:jc w:val="center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20" w:name="_Toc67664021"/>
      <w:r w:rsidRPr="00DB4F00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План-конспект для пров</w:t>
      </w:r>
      <w:r w:rsidR="00C9045E" w:rsidRPr="00DB4F00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едения занятия с обучающимися 6</w:t>
      </w:r>
      <w:r w:rsidRPr="00DB4F00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класса по теме «Автономное пребывание человека в природной среде».</w:t>
      </w:r>
      <w:bookmarkEnd w:id="20"/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2A0FEB" w:rsidRPr="002A0FEB" w:rsidSect="00DB4F00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A0FEB" w:rsidRPr="002A0FEB" w:rsidRDefault="002A0FEB" w:rsidP="002A0F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F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Технологическая карта урока </w:t>
      </w:r>
    </w:p>
    <w:p w:rsidR="002A0FEB" w:rsidRPr="002A0FEB" w:rsidRDefault="002A0FEB" w:rsidP="002A0F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FEB">
        <w:rPr>
          <w:rFonts w:ascii="Times New Roman" w:eastAsia="Calibri" w:hAnsi="Times New Roman" w:cs="Times New Roman"/>
          <w:b/>
          <w:sz w:val="28"/>
          <w:szCs w:val="28"/>
        </w:rPr>
        <w:t>по предмету «Основы безопасности жизнедеятельности»</w:t>
      </w:r>
    </w:p>
    <w:p w:rsidR="002A0FEB" w:rsidRPr="002A0FEB" w:rsidRDefault="00F7300F" w:rsidP="002A0F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6</w:t>
      </w:r>
      <w:r w:rsidR="002A0FEB" w:rsidRPr="002A0FEB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2A0FEB" w:rsidRPr="002A0FEB" w:rsidRDefault="002A0FEB" w:rsidP="002A0FEB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2A0FEB">
        <w:rPr>
          <w:rFonts w:ascii="Times New Roman" w:eastAsia="Calibri" w:hAnsi="Times New Roman" w:cs="Times New Roman"/>
          <w:b/>
          <w:sz w:val="24"/>
        </w:rPr>
        <w:t>Урок № 1</w:t>
      </w:r>
    </w:p>
    <w:tbl>
      <w:tblPr>
        <w:tblW w:w="13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2655"/>
        <w:gridCol w:w="3240"/>
        <w:gridCol w:w="3744"/>
      </w:tblGrid>
      <w:tr w:rsidR="002A0FEB" w:rsidRPr="002A0FEB" w:rsidTr="00DB4F00">
        <w:trPr>
          <w:trHeight w:val="44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rPr>
                <w:rFonts w:ascii="Arial" w:eastAsia="Times New Roman" w:hAnsi="Arial" w:cs="Arial"/>
                <w:b/>
                <w:sz w:val="24"/>
                <w:szCs w:val="36"/>
                <w:lang w:eastAsia="ru-RU"/>
              </w:rPr>
            </w:pP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Тема</w:t>
            </w:r>
            <w:proofErr w:type="spellEnd"/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«Автономное пребывание человека в природной среде»</w:t>
            </w:r>
          </w:p>
        </w:tc>
      </w:tr>
      <w:tr w:rsidR="002A0FEB" w:rsidRPr="002A0FEB" w:rsidTr="00DB4F00">
        <w:trPr>
          <w:trHeight w:val="44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rPr>
                <w:rFonts w:ascii="Arial" w:eastAsia="Times New Roman" w:hAnsi="Arial" w:cs="Arial"/>
                <w:b/>
                <w:sz w:val="24"/>
                <w:szCs w:val="36"/>
                <w:lang w:eastAsia="ru-RU"/>
              </w:rPr>
            </w:pP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Цель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темы</w:t>
            </w:r>
            <w:proofErr w:type="spellEnd"/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 обучающихся знания об автономном пребывании человека в природной среде, а также умение моделировать личное безопасное поведение в повседневной жизни.</w:t>
            </w:r>
          </w:p>
        </w:tc>
      </w:tr>
      <w:tr w:rsidR="002A0FEB" w:rsidRPr="002A0FEB" w:rsidTr="00DB4F00">
        <w:trPr>
          <w:trHeight w:val="44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Тип урока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Урок совершенствования умений и навыков. </w:t>
            </w:r>
          </w:p>
          <w:p w:rsidR="002A0FEB" w:rsidRPr="002A0FEB" w:rsidRDefault="002A0FEB" w:rsidP="002A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</w:p>
        </w:tc>
      </w:tr>
      <w:tr w:rsidR="002A0FEB" w:rsidRPr="002A0FEB" w:rsidTr="00DB4F00">
        <w:trPr>
          <w:trHeight w:val="44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Основное содержание темы, термины и понятия 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2A0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Автономное существование человека в природной среде</w:t>
            </w: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самостоятельное независимое существование его в природных условиях.</w:t>
            </w:r>
          </w:p>
          <w:p w:rsidR="002A0FEB" w:rsidRPr="002A0FEB" w:rsidRDefault="002A0FEB" w:rsidP="002A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Автономное существование человека в природных условиях может быть добровольным или вынужденным.</w:t>
            </w:r>
          </w:p>
          <w:p w:rsidR="002A0FEB" w:rsidRPr="002A0FEB" w:rsidRDefault="002A0FEB" w:rsidP="002A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2A0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Добровольная автономия</w:t>
            </w: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ситуация, когда человек или группа людей по собственной воле, с определенной целью, на определенное время переходит на самостоятельное существование в природных условиях.</w:t>
            </w:r>
          </w:p>
          <w:p w:rsidR="002A0FEB" w:rsidRPr="002A0FEB" w:rsidRDefault="002A0FEB" w:rsidP="002A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2A0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Вынужденная автономия</w:t>
            </w: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ситуация, когда человек случайно, в силу не зависящих от него обстоятельств оказывается в природной среде и вынужден самостоятельно обеспечивать свои жизненные потребности, чтобы выжить и вернуться к людям.</w:t>
            </w:r>
          </w:p>
          <w:p w:rsidR="002A0FEB" w:rsidRPr="002A0FEB" w:rsidRDefault="002A0FEB" w:rsidP="002A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FEB" w:rsidRPr="002A0FEB" w:rsidTr="00DB4F00">
        <w:trPr>
          <w:trHeight w:val="396"/>
        </w:trPr>
        <w:tc>
          <w:tcPr>
            <w:tcW w:w="13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Планируемы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е</w:t>
            </w: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 xml:space="preserve"> </w:t>
            </w: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результат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ы обучения</w:t>
            </w: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:</w:t>
            </w:r>
          </w:p>
        </w:tc>
      </w:tr>
      <w:tr w:rsidR="002A0FEB" w:rsidRPr="002A0FEB" w:rsidTr="00DB4F00">
        <w:trPr>
          <w:trHeight w:val="433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32"/>
                <w:lang w:val="en-US"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36"/>
                <w:lang w:eastAsia="ru-RU"/>
              </w:rPr>
              <w:lastRenderedPageBreak/>
              <w:t xml:space="preserve">Личностные 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правил индивидуального и коллективного без</w:t>
            </w: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опасного поведения в чрезвычайных ситуациях, угрожающих жизни и здоровью людей.</w:t>
            </w:r>
          </w:p>
        </w:tc>
      </w:tr>
      <w:tr w:rsidR="002A0FEB" w:rsidRPr="002A0FEB" w:rsidTr="00DB4F00">
        <w:trPr>
          <w:trHeight w:val="330"/>
        </w:trPr>
        <w:tc>
          <w:tcPr>
            <w:tcW w:w="3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</w:pP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36"/>
                <w:lang w:eastAsia="ru-RU"/>
              </w:rPr>
              <w:t>Метапредметные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36"/>
                <w:lang w:eastAsia="ru-RU"/>
              </w:rPr>
              <w:t xml:space="preserve"> результаты, УУД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ind w:left="142" w:right="-180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Регулятивные УУД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ind w:left="142" w:right="-180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Коммуникативные УУД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ind w:left="142" w:right="-180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Познавательные УУД</w:t>
            </w:r>
          </w:p>
        </w:tc>
      </w:tr>
      <w:tr w:rsidR="002A0FEB" w:rsidRPr="002A0FEB" w:rsidTr="00DB4F00">
        <w:trPr>
          <w:trHeight w:val="517"/>
        </w:trPr>
        <w:tc>
          <w:tcPr>
            <w:tcW w:w="34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36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учащихся в составлении плана и последовательности действий.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</w:p>
          <w:p w:rsidR="002A0FEB" w:rsidRPr="002A0FEB" w:rsidRDefault="002A0FEB" w:rsidP="002A0FEB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</w:p>
        </w:tc>
      </w:tr>
      <w:tr w:rsidR="002A0FEB" w:rsidRPr="002A0FEB" w:rsidTr="00DB4F00">
        <w:trPr>
          <w:trHeight w:val="433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32"/>
                <w:lang w:eastAsia="ru-RU"/>
              </w:rPr>
              <w:t>Предметные результаты</w:t>
            </w: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 (знания, умения, навыки)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0FEB" w:rsidRPr="002A0FEB" w:rsidRDefault="002A0FEB" w:rsidP="002A0FE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 Формирование знаний об автономном пребывании человека, и умений моделировать личное безопасное поведение.</w:t>
            </w:r>
          </w:p>
        </w:tc>
      </w:tr>
      <w:tr w:rsidR="002A0FEB" w:rsidRPr="002A0FEB" w:rsidTr="00DB4F00">
        <w:trPr>
          <w:trHeight w:val="433"/>
        </w:trPr>
        <w:tc>
          <w:tcPr>
            <w:tcW w:w="13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jc w:val="center"/>
              <w:rPr>
                <w:rFonts w:ascii="Arial" w:eastAsia="Times New Roman" w:hAnsi="Arial" w:cs="Arial"/>
                <w:b/>
                <w:sz w:val="24"/>
                <w:szCs w:val="36"/>
                <w:lang w:eastAsia="ru-RU"/>
              </w:rPr>
            </w:pP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Организация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 xml:space="preserve"> </w:t>
            </w: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пространства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:</w:t>
            </w:r>
          </w:p>
        </w:tc>
      </w:tr>
      <w:tr w:rsidR="002A0FEB" w:rsidRPr="002A0FEB" w:rsidTr="00DB4F00">
        <w:trPr>
          <w:trHeight w:val="433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jc w:val="both"/>
              <w:rPr>
                <w:rFonts w:ascii="Arial" w:eastAsia="Times New Roman" w:hAnsi="Arial" w:cs="Arial"/>
                <w:b/>
                <w:sz w:val="24"/>
                <w:szCs w:val="36"/>
                <w:lang w:eastAsia="ru-RU"/>
              </w:rPr>
            </w:pP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Межпредметные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 xml:space="preserve"> </w:t>
            </w: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связи</w:t>
            </w:r>
            <w:proofErr w:type="spellEnd"/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биология.</w:t>
            </w:r>
          </w:p>
        </w:tc>
      </w:tr>
      <w:tr w:rsidR="002A0FEB" w:rsidRPr="002A0FEB" w:rsidTr="00DB4F00">
        <w:trPr>
          <w:trHeight w:val="433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Педагогические технологии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проблемного обучения, коммуникативные технологии</w:t>
            </w:r>
          </w:p>
        </w:tc>
      </w:tr>
      <w:tr w:rsidR="002A0FEB" w:rsidRPr="002A0FEB" w:rsidTr="00DB4F00">
        <w:trPr>
          <w:trHeight w:val="433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</w:pPr>
            <w:proofErr w:type="spellStart"/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val="en-US" w:eastAsia="ru-RU"/>
              </w:rPr>
              <w:t>Ресурсы</w:t>
            </w:r>
            <w:proofErr w:type="spellEnd"/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 xml:space="preserve"> (средства обучения, оборудование)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Топографические карты, компас, учебное пособие.</w:t>
            </w:r>
          </w:p>
        </w:tc>
      </w:tr>
    </w:tbl>
    <w:tbl>
      <w:tblPr>
        <w:tblpPr w:leftFromText="180" w:rightFromText="180" w:vertAnchor="text" w:tblpX="-236" w:tblpY="-6954"/>
        <w:tblOverlap w:val="never"/>
        <w:tblW w:w="157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992"/>
        <w:gridCol w:w="5811"/>
        <w:gridCol w:w="2552"/>
        <w:gridCol w:w="2693"/>
        <w:gridCol w:w="2126"/>
      </w:tblGrid>
      <w:tr w:rsidR="002A0FEB" w:rsidRPr="002A0FEB" w:rsidTr="002A0FEB">
        <w:trPr>
          <w:trHeight w:val="433"/>
        </w:trPr>
        <w:tc>
          <w:tcPr>
            <w:tcW w:w="15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>Характеристика этапов урока:</w:t>
            </w:r>
          </w:p>
        </w:tc>
      </w:tr>
      <w:tr w:rsidR="002A0FEB" w:rsidRPr="002A0FEB" w:rsidTr="002A0FEB">
        <w:trPr>
          <w:trHeight w:val="433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2A0FEB">
            <w:pPr>
              <w:spacing w:after="0" w:line="240" w:lineRule="auto"/>
              <w:ind w:left="142" w:righ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Этап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Время (мин)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0" w:line="240" w:lineRule="auto"/>
              <w:ind w:left="284" w:right="94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Содержание учебного материала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Формы работы, приемы,</w:t>
            </w:r>
          </w:p>
          <w:p w:rsidR="002A0FEB" w:rsidRPr="002A0FEB" w:rsidRDefault="002A0FEB" w:rsidP="002A0FEB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 xml:space="preserve">методы обучения </w:t>
            </w:r>
          </w:p>
          <w:p w:rsidR="002A0FEB" w:rsidRPr="002A0FEB" w:rsidRDefault="002A0FEB" w:rsidP="002A0FEB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0FEB" w:rsidRPr="002A0FEB" w:rsidRDefault="002A0FEB" w:rsidP="002A0FEB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Деятельность обучающихся</w:t>
            </w:r>
          </w:p>
        </w:tc>
      </w:tr>
      <w:tr w:rsidR="002A0FEB" w:rsidRPr="002A0FEB" w:rsidTr="002A0FEB">
        <w:trPr>
          <w:trHeight w:val="433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:rsidR="002A0FEB" w:rsidRPr="002A0FEB" w:rsidRDefault="002A0FEB" w:rsidP="00C9045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Вступительная часть</w:t>
            </w: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C9045E" w:rsidRDefault="002A0FEB" w:rsidP="00C9045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C9045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Основная часть</w:t>
            </w: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C9045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Заключительная часть</w:t>
            </w: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D50062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>15</w:t>
            </w: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D50062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t>25</w:t>
            </w: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 Организационный момент.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 Контроль знаний, обучающихся по усвоения ранее изученного материала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из предмета география.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 Контроль знаний, обучающихся по усвоения ранее изученного материала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из предмета ОБЖ.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4.Проблемный вопрос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 такое природная среда и природные условия?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Какие бывают природные условия для жизни человека? (благоприятные и неблагоприятные)</w:t>
            </w:r>
          </w:p>
          <w:p w:rsidR="002A0FEB" w:rsidRPr="002A0FEB" w:rsidRDefault="002A0FEB" w:rsidP="002A0FEB">
            <w:pPr>
              <w:spacing w:after="0" w:line="276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Чем характеризуются природные условия вашей местности? (или вашего района)</w:t>
            </w: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1. Автономное существование. 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2. Способы добывания огня. 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3. Сигналы бедствия. 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4. Обеспечение водой и питанием. 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5. Оборудование временного жилища (укрытия). 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Проблемный вопрос: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XXI век. Для ориентирования на местности люди пользуются топографическими, физическими картами, а также приложениями на телефонах.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- Кто может нам объяснить: надо ли нам научиться ориентироваться на местности по предметам, по небесным светилам, по компасу и механическим часам?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Добровольная автономия – это ситуация, когда </w:t>
            </w: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>человек или группа людей по собственной воле, с определенной целью, на определенное время переходит на самостоятельное существование в природных условиях.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Вынужденная автономия – это ситуация, когда человек случайно, в силу не зависящих от него обстоятельств оказывается в природной среде и вынужден самостоятельно обеспечивать свои жизненные потребности, чтобы выжить и вернуться к людям.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Главной задачей</w:t>
            </w:r>
            <w:r w:rsidRPr="002A0F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  <w:lang w:eastAsia="ru-RU"/>
              </w:rPr>
              <w:t> </w:t>
            </w: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любого человека, попавшего в условия автономного существования, является </w:t>
            </w:r>
            <w:r w:rsidRPr="002A0F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32"/>
                <w:lang w:eastAsia="ru-RU"/>
              </w:rPr>
              <w:t>выживание.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Для этого ему необходимо успокоиться, реально оценить обстановку, принять решение, как себя вести, чтобы сохранить жизнь и здоровье.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Выжить – это значить решить три важнейшие задачи:</w:t>
            </w:r>
          </w:p>
          <w:p w:rsidR="002A0FEB" w:rsidRPr="002A0FEB" w:rsidRDefault="002A0FEB" w:rsidP="002A0FEB">
            <w:pPr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Суметь укрыться от холода, жары и ветра, защитить организм от переохлаждения или перегрева в зависимости от местности и погодных условий. Далее рассматриваются вопросы добычи огня, сигнальных костров, способов добычи еды и воды. Вопросы оборудования временного жилища и ориентирования в ситуациях вынужденной и добровольной автономии.</w:t>
            </w: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C9045E" w:rsidRDefault="002A0FEB" w:rsidP="00C9045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C9045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>Подведение итогов занятия</w:t>
            </w:r>
          </w:p>
          <w:p w:rsidR="002A0FEB" w:rsidRPr="002A0FEB" w:rsidRDefault="002A0FEB" w:rsidP="00C9045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>Прощание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7"/>
            </w:tblGrid>
            <w:tr w:rsidR="002A0FEB" w:rsidRPr="002A0FEB" w:rsidTr="00DB4F00">
              <w:trPr>
                <w:tblCellSpacing w:w="15" w:type="dxa"/>
              </w:trPr>
              <w:tc>
                <w:tcPr>
                  <w:tcW w:w="3617" w:type="dxa"/>
                  <w:vAlign w:val="center"/>
                  <w:hideMark/>
                </w:tcPr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left="97" w:right="1505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  <w:r w:rsidRPr="002A0FE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24"/>
                      <w:sz w:val="24"/>
                      <w:szCs w:val="32"/>
                      <w:lang w:eastAsia="ru-RU"/>
                    </w:rPr>
                    <w:lastRenderedPageBreak/>
                    <w:t>Личностные:</w:t>
                  </w:r>
                  <w:r w:rsidRPr="002A0FEB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  <w:t> мобилизация внимания, уважение к окружающим.</w:t>
                  </w: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left="97" w:right="1505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  <w:r w:rsidRPr="002A0FE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kern w:val="24"/>
                      <w:sz w:val="24"/>
                      <w:szCs w:val="32"/>
                      <w:lang w:eastAsia="ru-RU"/>
                    </w:rPr>
                    <w:t xml:space="preserve">Коммуникативные: </w:t>
                  </w:r>
                  <w:r w:rsidRPr="002A0FEB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  <w:t>планирование учебного сотрудничества с учителем и сверстниками.</w:t>
                  </w: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"/>
                    <w:gridCol w:w="3467"/>
                    <w:gridCol w:w="75"/>
                  </w:tblGrid>
                  <w:tr w:rsidR="002A0FEB" w:rsidRPr="002A0FEB" w:rsidTr="00DB4F00">
                    <w:trPr>
                      <w:gridBefore w:val="1"/>
                      <w:gridAfter w:val="1"/>
                      <w:wAfter w:w="30" w:type="dxa"/>
                      <w:tblCellSpacing w:w="15" w:type="dxa"/>
                    </w:trPr>
                    <w:tc>
                      <w:tcPr>
                        <w:tcW w:w="3437" w:type="dxa"/>
                        <w:vAlign w:val="center"/>
                        <w:hideMark/>
                      </w:tcPr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ind w:left="47" w:right="1062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  <w:r w:rsidRPr="002A0F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 xml:space="preserve">Познавательные: </w:t>
                        </w:r>
                        <w:proofErr w:type="spellStart"/>
                        <w:r w:rsidRPr="002A0F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>общеучебные</w:t>
                        </w:r>
                        <w:proofErr w:type="spellEnd"/>
                        <w:r w:rsidRPr="002A0F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 xml:space="preserve"> – логические</w:t>
                        </w:r>
                        <w:r w:rsidRPr="002A0FEB"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>– выбор оснований и критериев для сравнения объектов; построение логической цепи рассуждений, доказательство.</w:t>
                        </w: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ind w:left="47" w:right="1062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  <w:r w:rsidRPr="002A0F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 xml:space="preserve">Коммуникативные: </w:t>
                        </w:r>
                        <w:r w:rsidRPr="002A0FEB"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 xml:space="preserve">планирование учебного </w:t>
                        </w:r>
                        <w:r w:rsidRPr="002A0FEB"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lastRenderedPageBreak/>
                          <w:t>сотрудничества; умение полно и точно выражать свои мысли.</w:t>
                        </w:r>
                      </w:p>
                    </w:tc>
                  </w:tr>
                  <w:tr w:rsidR="002A0FEB" w:rsidRPr="002A0FEB" w:rsidTr="00DB4F00">
                    <w:trPr>
                      <w:tblCellSpacing w:w="15" w:type="dxa"/>
                    </w:trPr>
                    <w:tc>
                      <w:tcPr>
                        <w:tcW w:w="3527" w:type="dxa"/>
                        <w:gridSpan w:val="3"/>
                        <w:vAlign w:val="center"/>
                        <w:hideMark/>
                      </w:tcPr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</w:p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ind w:right="1420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  <w:r w:rsidRPr="002A0FE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 xml:space="preserve">Коммуникативные: </w:t>
                        </w:r>
                        <w:r w:rsidRPr="002A0FEB"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lastRenderedPageBreak/>
                          <w:t>планирование сотрудничества с учителем.</w:t>
                        </w:r>
                      </w:p>
                    </w:tc>
                  </w:tr>
                </w:tbl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</w:tc>
            </w:tr>
          </w:tbl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0FEB" w:rsidRPr="002A0FEB" w:rsidRDefault="002A0FEB" w:rsidP="002A0FEB">
            <w:pPr>
              <w:spacing w:after="0" w:line="276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 xml:space="preserve">Настроить обучающихся на работу. </w:t>
            </w: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2"/>
            </w:tblGrid>
            <w:tr w:rsidR="002A0FEB" w:rsidRPr="002A0FEB" w:rsidTr="00DB4F00">
              <w:trPr>
                <w:tblCellSpacing w:w="15" w:type="dxa"/>
              </w:trPr>
              <w:tc>
                <w:tcPr>
                  <w:tcW w:w="2262" w:type="dxa"/>
                  <w:vAlign w:val="center"/>
                  <w:hideMark/>
                </w:tcPr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  <w:r w:rsidRPr="002A0FEB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  <w:t>Поводит обучающихся к пониманию темы урока.</w:t>
                  </w:r>
                </w:p>
              </w:tc>
            </w:tr>
          </w:tbl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Благодарит за урок, </w:t>
            </w: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>прощается.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4"/>
            </w:tblGrid>
            <w:tr w:rsidR="002A0FEB" w:rsidRPr="002A0FEB" w:rsidTr="00DB4F00">
              <w:trPr>
                <w:tblCellSpacing w:w="15" w:type="dxa"/>
              </w:trPr>
              <w:tc>
                <w:tcPr>
                  <w:tcW w:w="2424" w:type="dxa"/>
                  <w:vAlign w:val="center"/>
                  <w:hideMark/>
                </w:tcPr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left="142" w:right="70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  <w:r w:rsidRPr="002A0FEB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  <w:lastRenderedPageBreak/>
                    <w:t>Приветствуют учителя, контролируют готовность к уроку, выполняют задание. Отвечают на вопросы учителя.</w:t>
                  </w: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left="142" w:right="70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right="70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right="70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right="70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2A0FEB" w:rsidRPr="002A0FEB" w:rsidTr="00DB4F00">
                    <w:trPr>
                      <w:tblCellSpacing w:w="15" w:type="dxa"/>
                    </w:trPr>
                    <w:tc>
                      <w:tcPr>
                        <w:tcW w:w="2334" w:type="dxa"/>
                        <w:vAlign w:val="center"/>
                        <w:hideMark/>
                      </w:tcPr>
                      <w:p w:rsidR="002A0FEB" w:rsidRPr="002A0FEB" w:rsidRDefault="002A0FEB" w:rsidP="00732633">
                        <w:pPr>
                          <w:framePr w:hSpace="180" w:wrap="around" w:vAnchor="text" w:hAnchor="text" w:x="-236" w:y="-6954"/>
                          <w:spacing w:after="0" w:line="276" w:lineRule="auto"/>
                          <w:ind w:right="708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</w:pPr>
                        <w:r w:rsidRPr="002A0FEB">
                          <w:rPr>
                            <w:rFonts w:ascii="Times New Roman" w:eastAsia="Times New Roman" w:hAnsi="Times New Roman" w:cs="Times New Roman"/>
                            <w:color w:val="000000"/>
                            <w:kern w:val="24"/>
                            <w:sz w:val="24"/>
                            <w:szCs w:val="32"/>
                            <w:lang w:eastAsia="ru-RU"/>
                          </w:rPr>
                          <w:t>Формулируют цели урока, определив границы знания и незнания. </w:t>
                        </w:r>
                      </w:p>
                    </w:tc>
                  </w:tr>
                </w:tbl>
                <w:p w:rsidR="002A0FEB" w:rsidRPr="002A0FEB" w:rsidRDefault="002A0FEB" w:rsidP="00732633">
                  <w:pPr>
                    <w:framePr w:hSpace="180" w:wrap="around" w:vAnchor="text" w:hAnchor="text" w:x="-236" w:y="-6954"/>
                    <w:spacing w:after="0" w:line="276" w:lineRule="auto"/>
                    <w:ind w:left="142" w:right="70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32"/>
                      <w:lang w:eastAsia="ru-RU"/>
                    </w:rPr>
                  </w:pPr>
                </w:p>
              </w:tc>
            </w:tr>
          </w:tbl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t xml:space="preserve">Благодарят за урок, </w:t>
            </w:r>
          </w:p>
          <w:p w:rsidR="002A0FEB" w:rsidRPr="002A0FEB" w:rsidRDefault="002A0FEB" w:rsidP="002A0FEB">
            <w:pPr>
              <w:spacing w:after="0" w:line="276" w:lineRule="auto"/>
              <w:ind w:left="142" w:right="708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</w:pPr>
            <w:r w:rsidRPr="002A0F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ru-RU"/>
              </w:rPr>
              <w:lastRenderedPageBreak/>
              <w:t>прощаются.</w:t>
            </w:r>
          </w:p>
        </w:tc>
      </w:tr>
    </w:tbl>
    <w:p w:rsidR="002A0FEB" w:rsidRPr="002A0FEB" w:rsidRDefault="002A0FEB" w:rsidP="002A0FEB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2A0FEB" w:rsidRPr="002A0FEB" w:rsidRDefault="002A0FEB" w:rsidP="002A0FEB">
      <w:p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2A0FEB">
        <w:rPr>
          <w:rFonts w:ascii="Calibri" w:eastAsia="Calibri" w:hAnsi="Calibri" w:cs="Times New Roman"/>
          <w:b/>
        </w:rPr>
        <w:br w:type="textWrapping" w:clear="all"/>
      </w:r>
    </w:p>
    <w:p w:rsidR="002A0FEB" w:rsidRPr="002A0FEB" w:rsidRDefault="002A0FEB" w:rsidP="002A0FEB">
      <w:pPr>
        <w:spacing w:after="200" w:line="276" w:lineRule="auto"/>
        <w:rPr>
          <w:rFonts w:ascii="Calibri" w:eastAsia="Calibri" w:hAnsi="Calibri" w:cs="Times New Roman"/>
        </w:rPr>
      </w:pPr>
    </w:p>
    <w:p w:rsidR="002A0FEB" w:rsidRPr="002A0FEB" w:rsidRDefault="002A0FEB" w:rsidP="002A0FEB">
      <w:pPr>
        <w:spacing w:after="200" w:line="276" w:lineRule="auto"/>
        <w:rPr>
          <w:rFonts w:ascii="Calibri" w:eastAsia="Calibri" w:hAnsi="Calibri" w:cs="Times New Roman"/>
        </w:rPr>
      </w:pPr>
    </w:p>
    <w:p w:rsidR="002A0FEB" w:rsidRPr="002A0FEB" w:rsidRDefault="002A0FEB" w:rsidP="002A0FE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2A0FEB" w:rsidRPr="002A0FEB" w:rsidSect="00DB4F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A0FEB" w:rsidRPr="00234D2A" w:rsidRDefault="002A0FEB" w:rsidP="00DB4F00">
      <w:pPr>
        <w:pStyle w:val="01"/>
        <w:outlineLvl w:val="0"/>
        <w:rPr>
          <w:rFonts w:eastAsia="Calibri"/>
          <w:sz w:val="28"/>
          <w:szCs w:val="28"/>
        </w:rPr>
      </w:pPr>
      <w:bookmarkStart w:id="21" w:name="_Toc67664022"/>
      <w:r w:rsidRPr="00234D2A">
        <w:rPr>
          <w:rFonts w:eastAsia="Calibri"/>
          <w:sz w:val="28"/>
          <w:szCs w:val="28"/>
        </w:rPr>
        <w:lastRenderedPageBreak/>
        <w:t>ЗАКЛЮЧЕНИЕ</w:t>
      </w:r>
      <w:bookmarkEnd w:id="21"/>
    </w:p>
    <w:p w:rsidR="00D50062" w:rsidRPr="00D50062" w:rsidRDefault="00D50062" w:rsidP="00D500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автономного выживания в природной среде являются наиболее актуальными в наше неспокойное время. Поэтому анализ опыта </w:t>
      </w:r>
      <w:r w:rsidRPr="00D5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отечественных ученых и педагогов в области безопасного поведения в природной среде позволили подвести следующие выводы:</w:t>
      </w:r>
    </w:p>
    <w:p w:rsidR="00D50062" w:rsidRPr="00D50062" w:rsidRDefault="00D50062" w:rsidP="0081741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анализ источников литературы и содержания школьного курса основ безопасности жизнедеятельности по вопросам подготовки к автономному выживанию в природной среде</w:t>
      </w:r>
      <w:r w:rsidR="00817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0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в программе объем материала является достаточным для формирования у учащихся основных понятий в области вынужденного автономного существования, но необходимо большее количество практических занятий.</w:t>
      </w:r>
    </w:p>
    <w:p w:rsidR="00D50062" w:rsidRPr="00D50062" w:rsidRDefault="00D50062" w:rsidP="00D50062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Выявлены </w:t>
      </w:r>
      <w:r w:rsidR="00030123" w:rsidRPr="00D50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формы и методы подготовки,</w:t>
      </w:r>
      <w:r w:rsidRPr="00D5006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учащихся к автономному выживанию в природной среде.</w:t>
      </w:r>
    </w:p>
    <w:p w:rsidR="00D50062" w:rsidRPr="00D50062" w:rsidRDefault="00D50062" w:rsidP="00D50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методам изучения автономного выживания относят: словесные (лекция, рассказ, объяснение); практические (лабораторные работы, практические работы); диагностические (контрольные работы, тесты, опросы).</w:t>
      </w:r>
    </w:p>
    <w:p w:rsidR="00D50062" w:rsidRPr="00D50062" w:rsidRDefault="00D50062" w:rsidP="00D50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наиболее эффективным формам организации занятий можно отнести: туристические походы, соревнования, слеты, экскурсии, уроки с использованием мультимедийных средств.</w:t>
      </w:r>
    </w:p>
    <w:p w:rsidR="00D50062" w:rsidRDefault="00D50062" w:rsidP="00D50062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урок</w:t>
      </w:r>
      <w:r w:rsidR="00817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проведения занятий с учащимися по подготовке к автономному выживанию в автономной среде.</w:t>
      </w:r>
    </w:p>
    <w:p w:rsidR="00F7300F" w:rsidRPr="00D50062" w:rsidRDefault="00F7300F" w:rsidP="00F7300F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62" w:rsidRPr="00234D2A" w:rsidRDefault="00D50062" w:rsidP="00DB4F00">
      <w:pPr>
        <w:pStyle w:val="01"/>
        <w:outlineLvl w:val="0"/>
        <w:rPr>
          <w:sz w:val="28"/>
          <w:szCs w:val="28"/>
        </w:rPr>
      </w:pPr>
      <w:bookmarkStart w:id="22" w:name="_Toc67664023"/>
      <w:r w:rsidRPr="00234D2A">
        <w:rPr>
          <w:sz w:val="28"/>
          <w:szCs w:val="28"/>
        </w:rPr>
        <w:t>СПИСОК ЛИТЕРАТУРЫ</w:t>
      </w:r>
      <w:bookmarkEnd w:id="22"/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03A">
        <w:rPr>
          <w:rFonts w:ascii="Times New Roman" w:hAnsi="Times New Roman" w:cs="Times New Roman"/>
          <w:sz w:val="28"/>
          <w:szCs w:val="28"/>
        </w:rPr>
        <w:t>Безопасность школьника [Электр</w:t>
      </w:r>
      <w:r w:rsidR="0097203A" w:rsidRPr="0097203A">
        <w:rPr>
          <w:rFonts w:ascii="Times New Roman" w:hAnsi="Times New Roman" w:cs="Times New Roman"/>
          <w:sz w:val="28"/>
          <w:szCs w:val="28"/>
        </w:rPr>
        <w:t xml:space="preserve">онный ресурс] – Режим доступа </w:t>
      </w:r>
      <w:r w:rsidRPr="0097203A">
        <w:rPr>
          <w:rFonts w:ascii="Times New Roman" w:hAnsi="Times New Roman" w:cs="Times New Roman"/>
          <w:sz w:val="28"/>
          <w:szCs w:val="28"/>
        </w:rPr>
        <w:t>http://www.school.edu.ru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3A">
        <w:rPr>
          <w:rFonts w:ascii="Times New Roman" w:hAnsi="Times New Roman" w:cs="Times New Roman"/>
          <w:sz w:val="28"/>
          <w:szCs w:val="28"/>
        </w:rPr>
        <w:t>Дарман</w:t>
      </w:r>
      <w:proofErr w:type="spellEnd"/>
      <w:r w:rsidRPr="0097203A">
        <w:rPr>
          <w:rFonts w:ascii="Times New Roman" w:hAnsi="Times New Roman" w:cs="Times New Roman"/>
          <w:sz w:val="28"/>
          <w:szCs w:val="28"/>
        </w:rPr>
        <w:t xml:space="preserve"> П.: Учебник выживания в экстремальных ситуациях. - М.: Яуза: Формула-Пресс, 2000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97203A">
        <w:rPr>
          <w:rFonts w:ascii="Times New Roman" w:hAnsi="Times New Roman" w:cs="Times New Roman"/>
          <w:iCs/>
          <w:sz w:val="28"/>
          <w:szCs w:val="28"/>
        </w:rPr>
        <w:t>Конституция Российской Федерации: принята всенар</w:t>
      </w:r>
      <w:r w:rsidR="0097203A" w:rsidRPr="0097203A">
        <w:rPr>
          <w:rFonts w:ascii="Times New Roman" w:hAnsi="Times New Roman" w:cs="Times New Roman"/>
          <w:iCs/>
          <w:sz w:val="28"/>
          <w:szCs w:val="28"/>
        </w:rPr>
        <w:t>одным</w:t>
      </w:r>
      <w:r w:rsidRPr="0097203A">
        <w:rPr>
          <w:rFonts w:ascii="Times New Roman" w:hAnsi="Times New Roman" w:cs="Times New Roman"/>
          <w:iCs/>
          <w:sz w:val="28"/>
          <w:szCs w:val="28"/>
        </w:rPr>
        <w:t xml:space="preserve">. голосованием 12 дек. 1993 г. (с учетом поправок, внесенных Законами </w:t>
      </w:r>
      <w:r w:rsidRPr="0097203A">
        <w:rPr>
          <w:rFonts w:ascii="Times New Roman" w:hAnsi="Times New Roman" w:cs="Times New Roman"/>
          <w:iCs/>
          <w:sz w:val="28"/>
          <w:szCs w:val="28"/>
        </w:rPr>
        <w:lastRenderedPageBreak/>
        <w:t>РФ о поправках к Конституции РФ от 30.12.2008 № 6-ФКЗ, от 30.12.2008 № 7-ФКЗ)//ст. 20, ст.21, ст.22, ст.43.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203A">
        <w:rPr>
          <w:rFonts w:ascii="Times New Roman" w:hAnsi="Times New Roman" w:cs="Times New Roman"/>
          <w:bCs/>
          <w:iCs/>
          <w:sz w:val="28"/>
          <w:szCs w:val="28"/>
        </w:rPr>
        <w:t xml:space="preserve">Мельникова Н. Ф. «Теория и методика обучения безопасности жизнедеятельности» - уч. пособие, Урал. гос. </w:t>
      </w:r>
      <w:proofErr w:type="spellStart"/>
      <w:r w:rsidRPr="0097203A">
        <w:rPr>
          <w:rFonts w:ascii="Times New Roman" w:hAnsi="Times New Roman" w:cs="Times New Roman"/>
          <w:bCs/>
          <w:iCs/>
          <w:sz w:val="28"/>
          <w:szCs w:val="28"/>
        </w:rPr>
        <w:t>пед</w:t>
      </w:r>
      <w:proofErr w:type="spellEnd"/>
      <w:r w:rsidRPr="0097203A">
        <w:rPr>
          <w:rFonts w:ascii="Times New Roman" w:hAnsi="Times New Roman" w:cs="Times New Roman"/>
          <w:bCs/>
          <w:iCs/>
          <w:sz w:val="28"/>
          <w:szCs w:val="28"/>
        </w:rPr>
        <w:t>. ун-т- Екатеринбург, 2011-140 с.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3A">
        <w:rPr>
          <w:rFonts w:ascii="Times New Roman" w:hAnsi="Times New Roman" w:cs="Times New Roman"/>
          <w:sz w:val="28"/>
          <w:szCs w:val="28"/>
        </w:rPr>
        <w:t>Некляев</w:t>
      </w:r>
      <w:proofErr w:type="spellEnd"/>
      <w:r w:rsidRPr="0097203A">
        <w:rPr>
          <w:rFonts w:ascii="Times New Roman" w:hAnsi="Times New Roman" w:cs="Times New Roman"/>
          <w:sz w:val="28"/>
          <w:szCs w:val="28"/>
        </w:rPr>
        <w:t xml:space="preserve"> С.Э.: Поведение учащихся в экстремальных условиях природы. - М.: ВЛАДОС, 2004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97203A">
        <w:rPr>
          <w:rFonts w:ascii="Times New Roman" w:hAnsi="Times New Roman" w:cs="Times New Roman"/>
          <w:iCs/>
          <w:sz w:val="28"/>
          <w:szCs w:val="28"/>
        </w:rPr>
        <w:t xml:space="preserve">Обухова Л.Ф. Возрастная психология: Учебник для вузов/ Л. Ф. Обухова –М. </w:t>
      </w:r>
      <w:proofErr w:type="spellStart"/>
      <w:r w:rsidRPr="0097203A">
        <w:rPr>
          <w:rFonts w:ascii="Times New Roman" w:hAnsi="Times New Roman" w:cs="Times New Roman"/>
          <w:iCs/>
          <w:sz w:val="28"/>
          <w:szCs w:val="28"/>
        </w:rPr>
        <w:t>Юрайт</w:t>
      </w:r>
      <w:proofErr w:type="spellEnd"/>
      <w:r w:rsidRPr="0097203A">
        <w:rPr>
          <w:rFonts w:ascii="Times New Roman" w:hAnsi="Times New Roman" w:cs="Times New Roman"/>
          <w:iCs/>
          <w:sz w:val="28"/>
          <w:szCs w:val="28"/>
        </w:rPr>
        <w:t>, 2013. – 460 с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03A">
        <w:rPr>
          <w:rFonts w:ascii="Times New Roman" w:hAnsi="Times New Roman" w:cs="Times New Roman"/>
          <w:sz w:val="28"/>
          <w:szCs w:val="28"/>
        </w:rPr>
        <w:t>Официальный сайт МЧС [Электронный ресурс] – Режим доступа -http://www.culture.mchs.gov.ru</w:t>
      </w:r>
    </w:p>
    <w:p w:rsidR="0097203A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3A">
        <w:rPr>
          <w:rFonts w:ascii="Times New Roman" w:hAnsi="Times New Roman" w:cs="Times New Roman"/>
          <w:sz w:val="28"/>
          <w:szCs w:val="28"/>
        </w:rPr>
        <w:t>Петруленков</w:t>
      </w:r>
      <w:proofErr w:type="spellEnd"/>
      <w:r w:rsidRPr="0097203A">
        <w:rPr>
          <w:rFonts w:ascii="Times New Roman" w:hAnsi="Times New Roman" w:cs="Times New Roman"/>
          <w:sz w:val="28"/>
          <w:szCs w:val="28"/>
        </w:rPr>
        <w:t xml:space="preserve"> В. М.: Современный урок в условиях реализации требований ФГОС. 1-11 </w:t>
      </w:r>
      <w:r w:rsidR="0097203A" w:rsidRPr="0097203A">
        <w:rPr>
          <w:rFonts w:ascii="Times New Roman" w:hAnsi="Times New Roman" w:cs="Times New Roman"/>
          <w:sz w:val="28"/>
          <w:szCs w:val="28"/>
        </w:rPr>
        <w:t>классы. -М.: ВАКО, 2015. – 112с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03A">
        <w:rPr>
          <w:rFonts w:ascii="Times New Roman" w:hAnsi="Times New Roman" w:cs="Times New Roman"/>
          <w:sz w:val="28"/>
          <w:szCs w:val="28"/>
        </w:rPr>
        <w:t>Сайт основ безопасности жизнедеятельности [Электронный ресурс] – Режим доступа -http:/www.obzh.ru</w:t>
      </w:r>
    </w:p>
    <w:p w:rsidR="00D50062" w:rsidRPr="0097203A" w:rsidRDefault="0097203A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0062" w:rsidRPr="0097203A">
        <w:rPr>
          <w:rFonts w:ascii="Times New Roman" w:hAnsi="Times New Roman" w:cs="Times New Roman"/>
          <w:bCs/>
          <w:iCs/>
          <w:sz w:val="28"/>
          <w:szCs w:val="28"/>
        </w:rPr>
        <w:t>"Уголовный кодекс Российской Федерации" от 13.06.1996 N 63-ФЗ (ред. от 19.02.2018)</w:t>
      </w:r>
    </w:p>
    <w:p w:rsidR="00D50062" w:rsidRPr="0097203A" w:rsidRDefault="0097203A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0062" w:rsidRPr="0097203A">
        <w:rPr>
          <w:rFonts w:ascii="Times New Roman" w:hAnsi="Times New Roman" w:cs="Times New Roman"/>
          <w:iCs/>
          <w:sz w:val="28"/>
          <w:szCs w:val="28"/>
        </w:rPr>
        <w:t>ФЗ «Об образовании»</w:t>
      </w:r>
      <w:r w:rsidR="00D50062" w:rsidRPr="0097203A">
        <w:rPr>
          <w:rFonts w:ascii="Times New Roman" w:hAnsi="Times New Roman" w:cs="Times New Roman"/>
          <w:bCs/>
          <w:iCs/>
          <w:sz w:val="28"/>
          <w:szCs w:val="28"/>
        </w:rPr>
        <w:t xml:space="preserve"> от 29 декабря 2012 года №273 ФЗ «Об образовании» (с изм. и доп., вступ. в силу с 01.01.2017).</w:t>
      </w:r>
    </w:p>
    <w:p w:rsidR="00D50062" w:rsidRPr="0097203A" w:rsidRDefault="0097203A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50062" w:rsidRPr="0097203A">
        <w:rPr>
          <w:rFonts w:ascii="Times New Roman" w:hAnsi="Times New Roman" w:cs="Times New Roman"/>
          <w:bCs/>
          <w:iCs/>
          <w:sz w:val="28"/>
          <w:szCs w:val="28"/>
        </w:rPr>
        <w:t>Федеральный закон от 28.12.2010 N 390-ФЗ (ред. от 05.10.2015) "О безопасности"//ст. 3.</w:t>
      </w:r>
    </w:p>
    <w:p w:rsidR="00D50062" w:rsidRPr="0097203A" w:rsidRDefault="0097203A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50062" w:rsidRPr="0097203A">
        <w:rPr>
          <w:rFonts w:ascii="Times New Roman" w:hAnsi="Times New Roman" w:cs="Times New Roman"/>
          <w:bCs/>
          <w:iCs/>
          <w:sz w:val="28"/>
          <w:szCs w:val="28"/>
        </w:rPr>
        <w:t>Федеральный закон от 10.12.1995 N 196-ФЗ (ред. от 26.07.2017) "О безопасности дорожного движения"//ст. 5.</w:t>
      </w:r>
    </w:p>
    <w:p w:rsidR="00D50062" w:rsidRPr="0097203A" w:rsidRDefault="0097203A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0062" w:rsidRPr="0097203A">
        <w:rPr>
          <w:rFonts w:ascii="Times New Roman" w:hAnsi="Times New Roman" w:cs="Times New Roman"/>
          <w:iCs/>
          <w:sz w:val="28"/>
          <w:szCs w:val="28"/>
        </w:rPr>
        <w:t>Федеральный государственный образовательный стандарт среднего общего образования (ФГОС СОО)</w:t>
      </w:r>
    </w:p>
    <w:p w:rsidR="00D50062" w:rsidRPr="0097203A" w:rsidRDefault="00D50062" w:rsidP="0097203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03A">
        <w:rPr>
          <w:rFonts w:ascii="Times New Roman" w:hAnsi="Times New Roman" w:cs="Times New Roman"/>
          <w:sz w:val="28"/>
          <w:szCs w:val="28"/>
        </w:rPr>
        <w:t xml:space="preserve">Шаповаленко И. В. Возрастная психология – М.: </w:t>
      </w:r>
      <w:proofErr w:type="spellStart"/>
      <w:r w:rsidRPr="0097203A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97203A">
        <w:rPr>
          <w:rFonts w:ascii="Times New Roman" w:hAnsi="Times New Roman" w:cs="Times New Roman"/>
          <w:sz w:val="28"/>
          <w:szCs w:val="28"/>
        </w:rPr>
        <w:t>, 2005. - 349</w:t>
      </w:r>
    </w:p>
    <w:p w:rsidR="00D50062" w:rsidRDefault="00D50062" w:rsidP="0097203A">
      <w:pPr>
        <w:spacing w:line="360" w:lineRule="auto"/>
      </w:pPr>
    </w:p>
    <w:p w:rsidR="00D50062" w:rsidRPr="00DE2A67" w:rsidRDefault="00D50062" w:rsidP="0097203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50062" w:rsidRPr="002A0FEB" w:rsidRDefault="00D50062" w:rsidP="002A0F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22D" w:rsidRDefault="0094622D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4622D" w:rsidRDefault="0094622D" w:rsidP="0093322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D77F1" w:rsidRPr="001D5955" w:rsidRDefault="004D77F1" w:rsidP="001D5955">
      <w:pPr>
        <w:rPr>
          <w:rFonts w:ascii="Times New Roman" w:hAnsi="Times New Roman"/>
          <w:sz w:val="28"/>
        </w:rPr>
      </w:pPr>
    </w:p>
    <w:sectPr w:rsidR="004D77F1" w:rsidRPr="001D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0D" w:rsidRDefault="009E680D" w:rsidP="00D629E3">
      <w:pPr>
        <w:spacing w:after="0" w:line="240" w:lineRule="auto"/>
      </w:pPr>
      <w:r>
        <w:separator/>
      </w:r>
    </w:p>
  </w:endnote>
  <w:endnote w:type="continuationSeparator" w:id="0">
    <w:p w:rsidR="009E680D" w:rsidRDefault="009E680D" w:rsidP="00D6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49429"/>
      <w:docPartObj>
        <w:docPartGallery w:val="Page Numbers (Bottom of Page)"/>
        <w:docPartUnique/>
      </w:docPartObj>
    </w:sdtPr>
    <w:sdtEndPr/>
    <w:sdtContent>
      <w:p w:rsidR="00DB4F00" w:rsidRDefault="00DB4F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633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B4F00" w:rsidRDefault="00DB4F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0D" w:rsidRDefault="009E680D" w:rsidP="00D629E3">
      <w:pPr>
        <w:spacing w:after="0" w:line="240" w:lineRule="auto"/>
      </w:pPr>
      <w:r>
        <w:separator/>
      </w:r>
    </w:p>
  </w:footnote>
  <w:footnote w:type="continuationSeparator" w:id="0">
    <w:p w:rsidR="009E680D" w:rsidRDefault="009E680D" w:rsidP="00D629E3">
      <w:pPr>
        <w:spacing w:after="0" w:line="240" w:lineRule="auto"/>
      </w:pPr>
      <w:r>
        <w:continuationSeparator/>
      </w:r>
    </w:p>
  </w:footnote>
  <w:footnote w:id="1">
    <w:p w:rsidR="00DB4F00" w:rsidRDefault="00DB4F00">
      <w:pPr>
        <w:pStyle w:val="a4"/>
      </w:pPr>
      <w:r>
        <w:rPr>
          <w:rStyle w:val="a6"/>
        </w:rPr>
        <w:footnoteRef/>
      </w:r>
      <w:r>
        <w:t xml:space="preserve"> Основы Безопасности Жизнедеятельности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485C"/>
    <w:multiLevelType w:val="hybridMultilevel"/>
    <w:tmpl w:val="851CF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F72CB"/>
    <w:multiLevelType w:val="hybridMultilevel"/>
    <w:tmpl w:val="3928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A419D"/>
    <w:multiLevelType w:val="hybridMultilevel"/>
    <w:tmpl w:val="EB60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352E4"/>
    <w:multiLevelType w:val="hybridMultilevel"/>
    <w:tmpl w:val="6B9E1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B3FE4"/>
    <w:multiLevelType w:val="hybridMultilevel"/>
    <w:tmpl w:val="19065CF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5E843DD6"/>
    <w:multiLevelType w:val="hybridMultilevel"/>
    <w:tmpl w:val="ED9E8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77D26"/>
    <w:multiLevelType w:val="multilevel"/>
    <w:tmpl w:val="9D60FB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18A36FD"/>
    <w:multiLevelType w:val="hybridMultilevel"/>
    <w:tmpl w:val="74BCD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66027"/>
    <w:multiLevelType w:val="hybridMultilevel"/>
    <w:tmpl w:val="0A98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F3F64"/>
    <w:multiLevelType w:val="hybridMultilevel"/>
    <w:tmpl w:val="6454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61454"/>
    <w:multiLevelType w:val="hybridMultilevel"/>
    <w:tmpl w:val="6516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62DCD"/>
    <w:multiLevelType w:val="hybridMultilevel"/>
    <w:tmpl w:val="8D5E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91F8E"/>
    <w:multiLevelType w:val="hybridMultilevel"/>
    <w:tmpl w:val="A97474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57ED65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35"/>
    <w:rsid w:val="00015E78"/>
    <w:rsid w:val="00030123"/>
    <w:rsid w:val="000B4FD8"/>
    <w:rsid w:val="000C7DA8"/>
    <w:rsid w:val="00107ACD"/>
    <w:rsid w:val="001D5955"/>
    <w:rsid w:val="002231C7"/>
    <w:rsid w:val="002271C0"/>
    <w:rsid w:val="00234D2A"/>
    <w:rsid w:val="0028538E"/>
    <w:rsid w:val="002A0FEB"/>
    <w:rsid w:val="002F2B20"/>
    <w:rsid w:val="00321E24"/>
    <w:rsid w:val="003D498C"/>
    <w:rsid w:val="004D77F1"/>
    <w:rsid w:val="00576E33"/>
    <w:rsid w:val="006B2835"/>
    <w:rsid w:val="00732633"/>
    <w:rsid w:val="00732EBD"/>
    <w:rsid w:val="0081741B"/>
    <w:rsid w:val="008B7576"/>
    <w:rsid w:val="00933228"/>
    <w:rsid w:val="0094622D"/>
    <w:rsid w:val="0097203A"/>
    <w:rsid w:val="0097704C"/>
    <w:rsid w:val="009E6621"/>
    <w:rsid w:val="009E680D"/>
    <w:rsid w:val="00AC1BF0"/>
    <w:rsid w:val="00C9045E"/>
    <w:rsid w:val="00D37409"/>
    <w:rsid w:val="00D50062"/>
    <w:rsid w:val="00D629E3"/>
    <w:rsid w:val="00DB4F00"/>
    <w:rsid w:val="00E426EA"/>
    <w:rsid w:val="00E96AAC"/>
    <w:rsid w:val="00F151E5"/>
    <w:rsid w:val="00F7300F"/>
    <w:rsid w:val="00F90FD5"/>
    <w:rsid w:val="00F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1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1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629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29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629E3"/>
    <w:rPr>
      <w:vertAlign w:val="superscript"/>
    </w:rPr>
  </w:style>
  <w:style w:type="table" w:customStyle="1" w:styleId="21">
    <w:name w:val="Сетка таблицы2"/>
    <w:basedOn w:val="a1"/>
    <w:next w:val="a3"/>
    <w:uiPriority w:val="59"/>
    <w:rsid w:val="00946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A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FEB"/>
  </w:style>
  <w:style w:type="paragraph" w:styleId="a9">
    <w:name w:val="List Paragraph"/>
    <w:basedOn w:val="a"/>
    <w:uiPriority w:val="34"/>
    <w:qFormat/>
    <w:rsid w:val="00F730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4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3D498C"/>
    <w:pPr>
      <w:outlineLvl w:val="9"/>
    </w:pPr>
    <w:rPr>
      <w:lang w:eastAsia="ru-RU"/>
    </w:rPr>
  </w:style>
  <w:style w:type="paragraph" w:customStyle="1" w:styleId="12">
    <w:name w:val="Стиль1"/>
    <w:basedOn w:val="a"/>
    <w:link w:val="13"/>
    <w:qFormat/>
    <w:rsid w:val="0028538E"/>
    <w:pPr>
      <w:tabs>
        <w:tab w:val="left" w:pos="4335"/>
        <w:tab w:val="center" w:pos="517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b">
    <w:name w:val="Book Title"/>
    <w:basedOn w:val="a0"/>
    <w:uiPriority w:val="33"/>
    <w:qFormat/>
    <w:rsid w:val="0028538E"/>
    <w:rPr>
      <w:b/>
      <w:bCs/>
      <w:i/>
      <w:iCs/>
      <w:spacing w:val="5"/>
    </w:rPr>
  </w:style>
  <w:style w:type="character" w:customStyle="1" w:styleId="13">
    <w:name w:val="Стиль1 Знак"/>
    <w:basedOn w:val="a0"/>
    <w:link w:val="12"/>
    <w:rsid w:val="0028538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22">
    <w:name w:val="Стиль2"/>
    <w:basedOn w:val="a"/>
    <w:link w:val="23"/>
    <w:qFormat/>
    <w:rsid w:val="00234D2A"/>
    <w:pPr>
      <w:spacing w:after="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3">
    <w:name w:val="Стиль3"/>
    <w:basedOn w:val="a"/>
    <w:link w:val="30"/>
    <w:qFormat/>
    <w:rsid w:val="00234D2A"/>
    <w:pPr>
      <w:numPr>
        <w:ilvl w:val="1"/>
        <w:numId w:val="2"/>
      </w:num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23">
    <w:name w:val="Стиль2 Знак"/>
    <w:basedOn w:val="a0"/>
    <w:link w:val="22"/>
    <w:rsid w:val="00234D2A"/>
    <w:rPr>
      <w:rFonts w:ascii="Times New Roman" w:hAnsi="Times New Roman" w:cs="Times New Roman"/>
      <w:b/>
      <w:sz w:val="28"/>
      <w:szCs w:val="28"/>
    </w:rPr>
  </w:style>
  <w:style w:type="paragraph" w:customStyle="1" w:styleId="01">
    <w:name w:val="Стиль 01"/>
    <w:basedOn w:val="12"/>
    <w:link w:val="010"/>
    <w:qFormat/>
    <w:rsid w:val="00234D2A"/>
    <w:pPr>
      <w:jc w:val="center"/>
    </w:pPr>
  </w:style>
  <w:style w:type="character" w:customStyle="1" w:styleId="30">
    <w:name w:val="Стиль3 Знак"/>
    <w:basedOn w:val="a0"/>
    <w:link w:val="3"/>
    <w:rsid w:val="00234D2A"/>
    <w:rPr>
      <w:rFonts w:ascii="Times New Roman" w:hAnsi="Times New Roman" w:cs="Times New Roman"/>
      <w:sz w:val="28"/>
      <w:szCs w:val="28"/>
    </w:rPr>
  </w:style>
  <w:style w:type="paragraph" w:customStyle="1" w:styleId="ac">
    <w:name w:val="подглавы"/>
    <w:basedOn w:val="3"/>
    <w:link w:val="ad"/>
    <w:qFormat/>
    <w:rsid w:val="008B7576"/>
  </w:style>
  <w:style w:type="character" w:customStyle="1" w:styleId="010">
    <w:name w:val="Стиль 01 Знак"/>
    <w:basedOn w:val="13"/>
    <w:link w:val="01"/>
    <w:rsid w:val="00234D2A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e">
    <w:name w:val="ПОДГЛАВЫ"/>
    <w:basedOn w:val="12"/>
    <w:link w:val="af"/>
    <w:qFormat/>
    <w:rsid w:val="008B7576"/>
    <w:rPr>
      <w:i/>
    </w:rPr>
  </w:style>
  <w:style w:type="character" w:customStyle="1" w:styleId="ad">
    <w:name w:val="подглавы Знак"/>
    <w:basedOn w:val="30"/>
    <w:link w:val="ac"/>
    <w:rsid w:val="008B7576"/>
    <w:rPr>
      <w:rFonts w:ascii="Times New Roman" w:hAnsi="Times New Roman" w:cs="Times New Roman"/>
      <w:sz w:val="28"/>
      <w:szCs w:val="28"/>
    </w:rPr>
  </w:style>
  <w:style w:type="paragraph" w:customStyle="1" w:styleId="4">
    <w:name w:val="Стиль4"/>
    <w:basedOn w:val="3"/>
    <w:link w:val="40"/>
    <w:qFormat/>
    <w:rsid w:val="008B7576"/>
  </w:style>
  <w:style w:type="character" w:customStyle="1" w:styleId="af">
    <w:name w:val="ПОДГЛАВЫ Знак"/>
    <w:basedOn w:val="13"/>
    <w:link w:val="ae"/>
    <w:rsid w:val="008B7576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4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Стиль4 Знак"/>
    <w:basedOn w:val="30"/>
    <w:link w:val="4"/>
    <w:rsid w:val="008B7576"/>
    <w:rPr>
      <w:rFonts w:ascii="Times New Roman" w:hAnsi="Times New Roman" w:cs="Times New Roman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DB4F00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DB4F00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B4F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1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1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629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29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629E3"/>
    <w:rPr>
      <w:vertAlign w:val="superscript"/>
    </w:rPr>
  </w:style>
  <w:style w:type="table" w:customStyle="1" w:styleId="21">
    <w:name w:val="Сетка таблицы2"/>
    <w:basedOn w:val="a1"/>
    <w:next w:val="a3"/>
    <w:uiPriority w:val="59"/>
    <w:rsid w:val="00946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A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FEB"/>
  </w:style>
  <w:style w:type="paragraph" w:styleId="a9">
    <w:name w:val="List Paragraph"/>
    <w:basedOn w:val="a"/>
    <w:uiPriority w:val="34"/>
    <w:qFormat/>
    <w:rsid w:val="00F730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4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3D498C"/>
    <w:pPr>
      <w:outlineLvl w:val="9"/>
    </w:pPr>
    <w:rPr>
      <w:lang w:eastAsia="ru-RU"/>
    </w:rPr>
  </w:style>
  <w:style w:type="paragraph" w:customStyle="1" w:styleId="12">
    <w:name w:val="Стиль1"/>
    <w:basedOn w:val="a"/>
    <w:link w:val="13"/>
    <w:qFormat/>
    <w:rsid w:val="0028538E"/>
    <w:pPr>
      <w:tabs>
        <w:tab w:val="left" w:pos="4335"/>
        <w:tab w:val="center" w:pos="517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b">
    <w:name w:val="Book Title"/>
    <w:basedOn w:val="a0"/>
    <w:uiPriority w:val="33"/>
    <w:qFormat/>
    <w:rsid w:val="0028538E"/>
    <w:rPr>
      <w:b/>
      <w:bCs/>
      <w:i/>
      <w:iCs/>
      <w:spacing w:val="5"/>
    </w:rPr>
  </w:style>
  <w:style w:type="character" w:customStyle="1" w:styleId="13">
    <w:name w:val="Стиль1 Знак"/>
    <w:basedOn w:val="a0"/>
    <w:link w:val="12"/>
    <w:rsid w:val="0028538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22">
    <w:name w:val="Стиль2"/>
    <w:basedOn w:val="a"/>
    <w:link w:val="23"/>
    <w:qFormat/>
    <w:rsid w:val="00234D2A"/>
    <w:pPr>
      <w:spacing w:after="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3">
    <w:name w:val="Стиль3"/>
    <w:basedOn w:val="a"/>
    <w:link w:val="30"/>
    <w:qFormat/>
    <w:rsid w:val="00234D2A"/>
    <w:pPr>
      <w:numPr>
        <w:ilvl w:val="1"/>
        <w:numId w:val="2"/>
      </w:num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23">
    <w:name w:val="Стиль2 Знак"/>
    <w:basedOn w:val="a0"/>
    <w:link w:val="22"/>
    <w:rsid w:val="00234D2A"/>
    <w:rPr>
      <w:rFonts w:ascii="Times New Roman" w:hAnsi="Times New Roman" w:cs="Times New Roman"/>
      <w:b/>
      <w:sz w:val="28"/>
      <w:szCs w:val="28"/>
    </w:rPr>
  </w:style>
  <w:style w:type="paragraph" w:customStyle="1" w:styleId="01">
    <w:name w:val="Стиль 01"/>
    <w:basedOn w:val="12"/>
    <w:link w:val="010"/>
    <w:qFormat/>
    <w:rsid w:val="00234D2A"/>
    <w:pPr>
      <w:jc w:val="center"/>
    </w:pPr>
  </w:style>
  <w:style w:type="character" w:customStyle="1" w:styleId="30">
    <w:name w:val="Стиль3 Знак"/>
    <w:basedOn w:val="a0"/>
    <w:link w:val="3"/>
    <w:rsid w:val="00234D2A"/>
    <w:rPr>
      <w:rFonts w:ascii="Times New Roman" w:hAnsi="Times New Roman" w:cs="Times New Roman"/>
      <w:sz w:val="28"/>
      <w:szCs w:val="28"/>
    </w:rPr>
  </w:style>
  <w:style w:type="paragraph" w:customStyle="1" w:styleId="ac">
    <w:name w:val="подглавы"/>
    <w:basedOn w:val="3"/>
    <w:link w:val="ad"/>
    <w:qFormat/>
    <w:rsid w:val="008B7576"/>
  </w:style>
  <w:style w:type="character" w:customStyle="1" w:styleId="010">
    <w:name w:val="Стиль 01 Знак"/>
    <w:basedOn w:val="13"/>
    <w:link w:val="01"/>
    <w:rsid w:val="00234D2A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e">
    <w:name w:val="ПОДГЛАВЫ"/>
    <w:basedOn w:val="12"/>
    <w:link w:val="af"/>
    <w:qFormat/>
    <w:rsid w:val="008B7576"/>
    <w:rPr>
      <w:i/>
    </w:rPr>
  </w:style>
  <w:style w:type="character" w:customStyle="1" w:styleId="ad">
    <w:name w:val="подглавы Знак"/>
    <w:basedOn w:val="30"/>
    <w:link w:val="ac"/>
    <w:rsid w:val="008B7576"/>
    <w:rPr>
      <w:rFonts w:ascii="Times New Roman" w:hAnsi="Times New Roman" w:cs="Times New Roman"/>
      <w:sz w:val="28"/>
      <w:szCs w:val="28"/>
    </w:rPr>
  </w:style>
  <w:style w:type="paragraph" w:customStyle="1" w:styleId="4">
    <w:name w:val="Стиль4"/>
    <w:basedOn w:val="3"/>
    <w:link w:val="40"/>
    <w:qFormat/>
    <w:rsid w:val="008B7576"/>
  </w:style>
  <w:style w:type="character" w:customStyle="1" w:styleId="af">
    <w:name w:val="ПОДГЛАВЫ Знак"/>
    <w:basedOn w:val="13"/>
    <w:link w:val="ae"/>
    <w:rsid w:val="008B7576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4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Стиль4 Знак"/>
    <w:basedOn w:val="30"/>
    <w:link w:val="4"/>
    <w:rsid w:val="008B7576"/>
    <w:rPr>
      <w:rFonts w:ascii="Times New Roman" w:hAnsi="Times New Roman" w:cs="Times New Roman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DB4F00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DB4F00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B4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C1A6-EE00-4213-844F-E6C36BA9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17</dc:creator>
  <cp:lastModifiedBy>Dmitry V Stolpovskih</cp:lastModifiedBy>
  <cp:revision>2</cp:revision>
  <dcterms:created xsi:type="dcterms:W3CDTF">2021-03-30T09:05:00Z</dcterms:created>
  <dcterms:modified xsi:type="dcterms:W3CDTF">2021-03-30T09:05:00Z</dcterms:modified>
</cp:coreProperties>
</file>