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940" w:rsidRPr="009F5940" w:rsidRDefault="009F5940" w:rsidP="009F5940">
      <w:pPr>
        <w:keepNext/>
        <w:keepLines/>
        <w:spacing w:line="259" w:lineRule="auto"/>
        <w:ind w:left="-284" w:firstLine="0"/>
        <w:contextualSpacing w:val="0"/>
        <w:jc w:val="center"/>
        <w:outlineLvl w:val="0"/>
        <w:rPr>
          <w:rFonts w:eastAsia="Times New Roman" w:cs="Times New Roman"/>
          <w:sz w:val="24"/>
          <w:szCs w:val="32"/>
        </w:rPr>
      </w:pPr>
      <w:bookmarkStart w:id="0" w:name="_Toc129565107"/>
      <w:bookmarkStart w:id="1" w:name="_Toc73820881"/>
      <w:r w:rsidRPr="009F5940">
        <w:rPr>
          <w:rFonts w:eastAsia="Times New Roman" w:cs="Times New Roman"/>
          <w:sz w:val="24"/>
          <w:szCs w:val="32"/>
        </w:rPr>
        <w:t>МИНИСТЕРСТВО НАУКИ И ВЫСШЕГО ОБРАЗОВАНИЯ РОССИЙСКОЙ ФЕДЕРАЦИИ</w:t>
      </w:r>
      <w:bookmarkEnd w:id="0"/>
    </w:p>
    <w:p w:rsidR="009F5940" w:rsidRPr="009F5940" w:rsidRDefault="009F5940" w:rsidP="009F5940">
      <w:pPr>
        <w:spacing w:line="259" w:lineRule="auto"/>
        <w:ind w:firstLine="0"/>
        <w:contextualSpacing w:val="0"/>
        <w:jc w:val="center"/>
        <w:rPr>
          <w:rFonts w:eastAsia="Calibri" w:cs="Times New Roman"/>
          <w:sz w:val="24"/>
        </w:rPr>
      </w:pPr>
      <w:r w:rsidRPr="009F5940">
        <w:rPr>
          <w:rFonts w:eastAsia="Calibri" w:cs="Times New Roman"/>
          <w:sz w:val="24"/>
        </w:rPr>
        <w:t>ФЕДЕРАЛЬНОЕ ГОСУДАРСТВЕННОЕ БЮДЖЕТНОЕ ОБРАЗОВАТЕЛЬНОЕ</w:t>
      </w:r>
    </w:p>
    <w:p w:rsidR="009F5940" w:rsidRPr="009F5940" w:rsidRDefault="009F5940" w:rsidP="009F5940">
      <w:pPr>
        <w:spacing w:line="259" w:lineRule="auto"/>
        <w:ind w:firstLine="0"/>
        <w:contextualSpacing w:val="0"/>
        <w:jc w:val="center"/>
        <w:rPr>
          <w:rFonts w:eastAsia="Calibri" w:cs="Times New Roman"/>
          <w:sz w:val="24"/>
        </w:rPr>
      </w:pPr>
      <w:r w:rsidRPr="009F5940">
        <w:rPr>
          <w:rFonts w:eastAsia="Calibri" w:cs="Times New Roman"/>
          <w:sz w:val="24"/>
        </w:rPr>
        <w:t>УЧРЕЖДЕНИЕ ВЫСШЕГО ОБРАЗОВАНИЯ</w:t>
      </w:r>
    </w:p>
    <w:p w:rsidR="009F5940" w:rsidRPr="009F5940" w:rsidRDefault="009F5940" w:rsidP="009F5940">
      <w:pPr>
        <w:spacing w:line="259" w:lineRule="auto"/>
        <w:ind w:firstLine="0"/>
        <w:contextualSpacing w:val="0"/>
        <w:jc w:val="center"/>
        <w:rPr>
          <w:rFonts w:eastAsia="Calibri" w:cs="Times New Roman"/>
          <w:sz w:val="24"/>
        </w:rPr>
      </w:pPr>
      <w:r w:rsidRPr="009F5940">
        <w:rPr>
          <w:rFonts w:eastAsia="Calibri" w:cs="Times New Roman"/>
          <w:sz w:val="24"/>
        </w:rPr>
        <w:t>«ПОВОЛЖСКИЙ ГОСУДАРСТВЕННЫЙ ТЕХНОЛОГИЧЕСКИЙ УНИВЕРСИТЕТ»</w:t>
      </w:r>
    </w:p>
    <w:p w:rsidR="009F5940" w:rsidRPr="009F5940" w:rsidRDefault="009F5940" w:rsidP="009F5940">
      <w:pPr>
        <w:spacing w:after="160" w:line="259" w:lineRule="auto"/>
        <w:ind w:firstLine="0"/>
        <w:contextualSpacing w:val="0"/>
        <w:jc w:val="center"/>
        <w:rPr>
          <w:rFonts w:eastAsia="Calibri" w:cs="Times New Roman"/>
          <w:szCs w:val="28"/>
        </w:rPr>
      </w:pPr>
    </w:p>
    <w:p w:rsidR="009F5940" w:rsidRPr="009F5940" w:rsidRDefault="009F5940" w:rsidP="009F5940">
      <w:pPr>
        <w:spacing w:after="160" w:line="259" w:lineRule="auto"/>
        <w:ind w:firstLine="0"/>
        <w:contextualSpacing w:val="0"/>
        <w:jc w:val="center"/>
        <w:rPr>
          <w:rFonts w:eastAsia="Calibri" w:cs="Times New Roman"/>
          <w:szCs w:val="28"/>
        </w:rPr>
      </w:pPr>
    </w:p>
    <w:p w:rsidR="009F5940" w:rsidRPr="009F5940" w:rsidRDefault="009F5940" w:rsidP="009F5940">
      <w:pPr>
        <w:spacing w:after="160" w:line="259" w:lineRule="auto"/>
        <w:ind w:firstLine="0"/>
        <w:contextualSpacing w:val="0"/>
        <w:jc w:val="center"/>
        <w:rPr>
          <w:rFonts w:eastAsia="Calibri" w:cs="Times New Roman"/>
          <w:szCs w:val="28"/>
        </w:rPr>
      </w:pPr>
    </w:p>
    <w:p w:rsidR="009F5940" w:rsidRPr="009F5940" w:rsidRDefault="009F5940" w:rsidP="009F5940">
      <w:pPr>
        <w:spacing w:after="160" w:line="259" w:lineRule="auto"/>
        <w:ind w:left="4536" w:firstLine="0"/>
        <w:contextualSpacing w:val="0"/>
        <w:jc w:val="center"/>
        <w:rPr>
          <w:rFonts w:eastAsia="Calibri" w:cs="Times New Roman"/>
          <w:szCs w:val="28"/>
        </w:rPr>
      </w:pPr>
      <w:r w:rsidRPr="009F5940">
        <w:rPr>
          <w:rFonts w:eastAsia="Calibri" w:cs="Times New Roman"/>
          <w:szCs w:val="28"/>
        </w:rPr>
        <w:t>Кафедра социальных наук и технологий</w:t>
      </w:r>
    </w:p>
    <w:p w:rsidR="009F5940" w:rsidRPr="009F5940" w:rsidRDefault="009F5940" w:rsidP="009F5940">
      <w:pPr>
        <w:spacing w:line="240" w:lineRule="auto"/>
        <w:ind w:firstLine="0"/>
        <w:contextualSpacing w:val="0"/>
        <w:jc w:val="center"/>
        <w:rPr>
          <w:rFonts w:eastAsia="Times New Roman" w:cs="Times New Roman"/>
          <w:szCs w:val="20"/>
          <w:lang w:eastAsia="ru-RU"/>
        </w:rPr>
      </w:pPr>
    </w:p>
    <w:p w:rsidR="009F5940" w:rsidRPr="009F5940" w:rsidRDefault="009F5940" w:rsidP="009F5940">
      <w:pPr>
        <w:spacing w:line="240" w:lineRule="auto"/>
        <w:ind w:firstLine="0"/>
        <w:contextualSpacing w:val="0"/>
        <w:jc w:val="center"/>
        <w:rPr>
          <w:rFonts w:eastAsia="Times New Roman" w:cs="Times New Roman"/>
          <w:szCs w:val="20"/>
          <w:lang w:eastAsia="ru-RU"/>
        </w:rPr>
      </w:pPr>
    </w:p>
    <w:p w:rsidR="009F5940" w:rsidRPr="0063279E" w:rsidRDefault="009F5940" w:rsidP="009F5940">
      <w:pPr>
        <w:spacing w:line="240" w:lineRule="auto"/>
        <w:ind w:firstLine="0"/>
        <w:contextualSpacing w:val="0"/>
        <w:jc w:val="center"/>
        <w:rPr>
          <w:rFonts w:eastAsia="Times New Roman" w:cs="Times New Roman"/>
          <w:szCs w:val="20"/>
          <w:lang w:eastAsia="ru-RU"/>
        </w:rPr>
      </w:pPr>
    </w:p>
    <w:p w:rsidR="009F5940" w:rsidRPr="0063279E" w:rsidRDefault="009F5940" w:rsidP="009F5940">
      <w:pPr>
        <w:spacing w:line="240" w:lineRule="auto"/>
        <w:ind w:firstLine="0"/>
        <w:contextualSpacing w:val="0"/>
        <w:jc w:val="center"/>
        <w:rPr>
          <w:rFonts w:eastAsia="Times New Roman" w:cs="Times New Roman"/>
          <w:szCs w:val="20"/>
          <w:lang w:eastAsia="ru-RU"/>
        </w:rPr>
      </w:pPr>
      <w:bookmarkStart w:id="2" w:name="_Hlk90036593"/>
      <w:r w:rsidRPr="0063279E">
        <w:rPr>
          <w:rFonts w:eastAsia="Times New Roman" w:cs="Times New Roman"/>
          <w:szCs w:val="20"/>
          <w:lang w:eastAsia="ru-RU"/>
        </w:rPr>
        <w:t>Курсовая работа</w:t>
      </w:r>
    </w:p>
    <w:p w:rsidR="009F5940" w:rsidRPr="0063279E" w:rsidRDefault="009F5940" w:rsidP="009F5940">
      <w:pPr>
        <w:spacing w:line="240" w:lineRule="auto"/>
        <w:ind w:right="849" w:firstLine="0"/>
        <w:contextualSpacing w:val="0"/>
        <w:jc w:val="center"/>
        <w:rPr>
          <w:rFonts w:eastAsia="Calibri" w:cs="Times New Roman"/>
          <w:szCs w:val="28"/>
        </w:rPr>
      </w:pPr>
      <w:r w:rsidRPr="0063279E">
        <w:rPr>
          <w:rFonts w:eastAsia="Calibri" w:cs="Times New Roman"/>
          <w:szCs w:val="28"/>
        </w:rPr>
        <w:t>по дисциплине «Прогнозирование, проектирование и моделирование в социальной работе»</w:t>
      </w:r>
    </w:p>
    <w:p w:rsidR="009F5940" w:rsidRPr="0063279E" w:rsidRDefault="009F5940" w:rsidP="009F5940">
      <w:pPr>
        <w:spacing w:line="240" w:lineRule="auto"/>
        <w:ind w:right="-1" w:firstLine="0"/>
        <w:contextualSpacing w:val="0"/>
        <w:jc w:val="center"/>
        <w:rPr>
          <w:rFonts w:eastAsia="Calibri" w:cs="Times New Roman"/>
          <w:szCs w:val="28"/>
        </w:rPr>
      </w:pPr>
      <w:r w:rsidRPr="0063279E">
        <w:rPr>
          <w:rFonts w:eastAsia="Calibri" w:cs="Times New Roman"/>
          <w:szCs w:val="28"/>
        </w:rPr>
        <w:t>на тему:</w:t>
      </w:r>
    </w:p>
    <w:bookmarkEnd w:id="2"/>
    <w:p w:rsidR="009F5940" w:rsidRPr="009F5940" w:rsidRDefault="009F5940" w:rsidP="009F5940">
      <w:pPr>
        <w:tabs>
          <w:tab w:val="left" w:pos="5460"/>
        </w:tabs>
        <w:spacing w:line="240" w:lineRule="auto"/>
        <w:ind w:right="849" w:firstLine="0"/>
        <w:contextualSpacing w:val="0"/>
        <w:jc w:val="center"/>
        <w:rPr>
          <w:rFonts w:ascii="Calibri" w:eastAsia="Calibri" w:hAnsi="Calibri" w:cs="Times New Roman"/>
          <w:b/>
          <w:szCs w:val="28"/>
        </w:rPr>
      </w:pPr>
      <w:r w:rsidRPr="009F5940">
        <w:rPr>
          <w:rFonts w:eastAsia="Calibri" w:cs="Times New Roman"/>
          <w:b/>
          <w:szCs w:val="28"/>
        </w:rPr>
        <w:t>«</w:t>
      </w:r>
      <w:bookmarkStart w:id="3" w:name="_GoBack"/>
      <w:r w:rsidR="008278A8">
        <w:rPr>
          <w:rFonts w:eastAsia="Calibri" w:cs="Times New Roman"/>
          <w:szCs w:val="28"/>
        </w:rPr>
        <w:t xml:space="preserve">Прогнозирование, моделирование, проектирование как важный аспект социальной работы с детьми-сиротами и детьми, оставшимися без попечения </w:t>
      </w:r>
      <w:proofErr w:type="gramStart"/>
      <w:r w:rsidR="008278A8">
        <w:rPr>
          <w:rFonts w:eastAsia="Calibri" w:cs="Times New Roman"/>
          <w:szCs w:val="28"/>
        </w:rPr>
        <w:t>родителей</w:t>
      </w:r>
      <w:bookmarkEnd w:id="3"/>
      <w:r w:rsidR="008278A8">
        <w:rPr>
          <w:rFonts w:eastAsia="Calibri" w:cs="Times New Roman"/>
          <w:szCs w:val="28"/>
        </w:rPr>
        <w:t xml:space="preserve"> </w:t>
      </w:r>
      <w:r w:rsidRPr="009F5940">
        <w:rPr>
          <w:rFonts w:eastAsia="Calibri" w:cs="Times New Roman"/>
          <w:b/>
          <w:szCs w:val="28"/>
        </w:rPr>
        <w:t>»</w:t>
      </w:r>
      <w:proofErr w:type="gramEnd"/>
    </w:p>
    <w:p w:rsidR="009F5940" w:rsidRPr="009F5940" w:rsidRDefault="009F5940" w:rsidP="009F5940">
      <w:pPr>
        <w:spacing w:line="240" w:lineRule="auto"/>
        <w:contextualSpacing w:val="0"/>
        <w:jc w:val="left"/>
        <w:rPr>
          <w:rFonts w:eastAsia="Times New Roman" w:cs="Times New Roman"/>
          <w:szCs w:val="20"/>
          <w:lang w:eastAsia="ru-RU"/>
        </w:rPr>
      </w:pPr>
    </w:p>
    <w:p w:rsidR="009F5940" w:rsidRPr="009F5940" w:rsidRDefault="009F5940" w:rsidP="009F5940">
      <w:pPr>
        <w:spacing w:line="240" w:lineRule="auto"/>
        <w:contextualSpacing w:val="0"/>
        <w:jc w:val="left"/>
        <w:rPr>
          <w:rFonts w:eastAsia="Times New Roman" w:cs="Times New Roman"/>
          <w:szCs w:val="20"/>
          <w:lang w:eastAsia="ru-RU"/>
        </w:rPr>
      </w:pPr>
    </w:p>
    <w:p w:rsidR="009F5940" w:rsidRPr="009F5940" w:rsidRDefault="009F5940" w:rsidP="009F5940">
      <w:pPr>
        <w:spacing w:line="240" w:lineRule="auto"/>
        <w:ind w:left="4962" w:right="-143" w:firstLine="0"/>
        <w:contextualSpacing w:val="0"/>
        <w:jc w:val="lef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Выполнил обучающийся гр. СР</w:t>
      </w:r>
      <w:r w:rsidR="002145EA">
        <w:rPr>
          <w:rFonts w:eastAsia="Times New Roman" w:cs="Times New Roman"/>
          <w:szCs w:val="20"/>
          <w:lang w:eastAsia="ru-RU"/>
        </w:rPr>
        <w:t>–</w:t>
      </w:r>
      <w:r w:rsidRPr="009F5940">
        <w:rPr>
          <w:rFonts w:eastAsia="Times New Roman" w:cs="Times New Roman"/>
          <w:szCs w:val="20"/>
          <w:lang w:eastAsia="ru-RU"/>
        </w:rPr>
        <w:t>41</w:t>
      </w:r>
    </w:p>
    <w:p w:rsidR="009F5940" w:rsidRPr="009F5940" w:rsidRDefault="009F5940" w:rsidP="009F5940">
      <w:pPr>
        <w:spacing w:line="240" w:lineRule="auto"/>
        <w:ind w:left="4962" w:right="-143" w:firstLine="0"/>
        <w:contextualSpacing w:val="0"/>
        <w:jc w:val="lef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Направление подготовки 39.03.02</w:t>
      </w:r>
      <w:r w:rsidRPr="009F5940">
        <w:rPr>
          <w:rFonts w:eastAsia="Times New Roman" w:cs="Times New Roman"/>
          <w:szCs w:val="20"/>
          <w:lang w:eastAsia="ru-RU"/>
        </w:rPr>
        <w:t xml:space="preserve">. </w:t>
      </w:r>
    </w:p>
    <w:p w:rsidR="009F5940" w:rsidRDefault="009F5940" w:rsidP="009F5940">
      <w:pPr>
        <w:spacing w:line="240" w:lineRule="auto"/>
        <w:ind w:left="4962" w:right="-143" w:firstLine="0"/>
        <w:contextualSpacing w:val="0"/>
        <w:jc w:val="left"/>
        <w:rPr>
          <w:rFonts w:eastAsia="Times New Roman" w:cs="Times New Roman"/>
          <w:szCs w:val="20"/>
          <w:lang w:eastAsia="ru-RU"/>
        </w:rPr>
      </w:pPr>
      <w:r w:rsidRPr="009F5940">
        <w:rPr>
          <w:rFonts w:eastAsia="Times New Roman" w:cs="Times New Roman"/>
          <w:szCs w:val="20"/>
          <w:lang w:eastAsia="ru-RU"/>
        </w:rPr>
        <w:t>Социальная работа</w:t>
      </w:r>
    </w:p>
    <w:p w:rsidR="009F5940" w:rsidRPr="009F5940" w:rsidRDefault="009F5940" w:rsidP="009F5940">
      <w:pPr>
        <w:spacing w:line="240" w:lineRule="auto"/>
        <w:ind w:left="4962" w:right="-143" w:firstLine="0"/>
        <w:contextualSpacing w:val="0"/>
        <w:jc w:val="left"/>
        <w:rPr>
          <w:rFonts w:eastAsia="Times New Roman" w:cs="Times New Roman"/>
          <w:szCs w:val="20"/>
          <w:lang w:eastAsia="ru-RU"/>
        </w:rPr>
      </w:pPr>
      <w:proofErr w:type="spellStart"/>
      <w:r>
        <w:rPr>
          <w:rFonts w:eastAsia="Times New Roman" w:cs="Times New Roman"/>
          <w:szCs w:val="20"/>
          <w:lang w:eastAsia="ru-RU"/>
        </w:rPr>
        <w:t>Мосунова</w:t>
      </w:r>
      <w:proofErr w:type="spellEnd"/>
      <w:r>
        <w:rPr>
          <w:rFonts w:eastAsia="Times New Roman" w:cs="Times New Roman"/>
          <w:szCs w:val="20"/>
          <w:lang w:eastAsia="ru-RU"/>
        </w:rPr>
        <w:t xml:space="preserve"> Людмила Юрьевн</w:t>
      </w:r>
      <w:r w:rsidRPr="009F5940">
        <w:rPr>
          <w:rFonts w:eastAsia="Times New Roman" w:cs="Times New Roman"/>
          <w:szCs w:val="20"/>
          <w:lang w:eastAsia="ru-RU"/>
        </w:rPr>
        <w:t>а</w:t>
      </w:r>
    </w:p>
    <w:p w:rsidR="009F5940" w:rsidRPr="009F5940" w:rsidRDefault="009F5940" w:rsidP="009F5940">
      <w:pPr>
        <w:spacing w:line="240" w:lineRule="auto"/>
        <w:ind w:left="6096" w:right="-143" w:firstLine="0"/>
        <w:contextualSpacing w:val="0"/>
        <w:jc w:val="left"/>
        <w:rPr>
          <w:rFonts w:eastAsia="Times New Roman" w:cs="Times New Roman"/>
          <w:sz w:val="22"/>
          <w:lang w:eastAsia="ru-RU"/>
        </w:rPr>
      </w:pPr>
      <w:r w:rsidRPr="009F5940">
        <w:rPr>
          <w:rFonts w:eastAsia="Times New Roman" w:cs="Times New Roman"/>
          <w:sz w:val="22"/>
          <w:lang w:eastAsia="ru-RU"/>
        </w:rPr>
        <w:t>(Ф.И.О.)</w:t>
      </w:r>
    </w:p>
    <w:p w:rsidR="009F5940" w:rsidRPr="009F5940" w:rsidRDefault="009F5940" w:rsidP="009F5940">
      <w:pPr>
        <w:spacing w:line="240" w:lineRule="auto"/>
        <w:ind w:left="4962" w:right="-143" w:firstLine="0"/>
        <w:contextualSpacing w:val="0"/>
        <w:jc w:val="left"/>
        <w:rPr>
          <w:rFonts w:eastAsia="Times New Roman" w:cs="Times New Roman"/>
          <w:szCs w:val="20"/>
          <w:lang w:eastAsia="ru-RU"/>
        </w:rPr>
      </w:pPr>
    </w:p>
    <w:p w:rsidR="009F5940" w:rsidRPr="009F5940" w:rsidRDefault="009F5940" w:rsidP="009F5940">
      <w:pPr>
        <w:spacing w:line="240" w:lineRule="auto"/>
        <w:ind w:left="4962" w:right="-143" w:firstLine="0"/>
        <w:contextualSpacing w:val="0"/>
        <w:jc w:val="left"/>
        <w:rPr>
          <w:rFonts w:eastAsia="Times New Roman" w:cs="Times New Roman"/>
          <w:szCs w:val="20"/>
          <w:lang w:eastAsia="ru-RU"/>
        </w:rPr>
      </w:pPr>
    </w:p>
    <w:p w:rsidR="009F5940" w:rsidRPr="009F5940" w:rsidRDefault="009F5940" w:rsidP="009F5940">
      <w:pPr>
        <w:spacing w:line="240" w:lineRule="auto"/>
        <w:ind w:left="4962" w:right="-143" w:firstLine="0"/>
        <w:contextualSpacing w:val="0"/>
        <w:jc w:val="left"/>
        <w:rPr>
          <w:rFonts w:eastAsia="Times New Roman" w:cs="Times New Roman"/>
          <w:szCs w:val="20"/>
          <w:lang w:eastAsia="ru-RU"/>
        </w:rPr>
      </w:pPr>
      <w:r w:rsidRPr="009F5940">
        <w:rPr>
          <w:rFonts w:eastAsia="Times New Roman" w:cs="Times New Roman"/>
          <w:szCs w:val="20"/>
          <w:lang w:eastAsia="ru-RU"/>
        </w:rPr>
        <w:t xml:space="preserve">Руководитель: </w:t>
      </w:r>
    </w:p>
    <w:p w:rsidR="009F5940" w:rsidRPr="009F5940" w:rsidRDefault="0063279E" w:rsidP="009F5940">
      <w:pPr>
        <w:spacing w:line="240" w:lineRule="auto"/>
        <w:ind w:left="4962" w:right="-143" w:firstLine="0"/>
        <w:contextualSpacing w:val="0"/>
        <w:jc w:val="lef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eastAsia="ru-RU"/>
        </w:rPr>
        <w:t xml:space="preserve">Доктор </w:t>
      </w:r>
      <w:proofErr w:type="spellStart"/>
      <w:proofErr w:type="gramStart"/>
      <w:r w:rsidR="009F5940" w:rsidRPr="009F5940">
        <w:rPr>
          <w:rFonts w:eastAsia="Times New Roman" w:cs="Times New Roman"/>
          <w:color w:val="000000"/>
          <w:szCs w:val="20"/>
          <w:shd w:val="clear" w:color="auto" w:fill="FFFFFF"/>
          <w:lang w:eastAsia="ru-RU"/>
        </w:rPr>
        <w:t>филос.н</w:t>
      </w:r>
      <w:r>
        <w:rPr>
          <w:rFonts w:eastAsia="Times New Roman" w:cs="Times New Roman"/>
          <w:color w:val="000000"/>
          <w:szCs w:val="20"/>
          <w:shd w:val="clear" w:color="auto" w:fill="FFFFFF"/>
          <w:lang w:eastAsia="ru-RU"/>
        </w:rPr>
        <w:t>аук</w:t>
      </w:r>
      <w:proofErr w:type="spellEnd"/>
      <w:proofErr w:type="gramEnd"/>
      <w:r>
        <w:rPr>
          <w:rFonts w:eastAsia="Times New Roman" w:cs="Times New Roman"/>
          <w:color w:val="000000"/>
          <w:szCs w:val="20"/>
          <w:shd w:val="clear" w:color="auto" w:fill="FFFFFF"/>
          <w:lang w:eastAsia="ru-RU"/>
        </w:rPr>
        <w:t>,</w:t>
      </w:r>
      <w:r w:rsidRPr="0063279E">
        <w:rPr>
          <w:rFonts w:eastAsia="Times New Roman" w:cs="Times New Roman"/>
          <w:szCs w:val="20"/>
          <w:lang w:eastAsia="ru-RU"/>
        </w:rPr>
        <w:t xml:space="preserve"> </w:t>
      </w:r>
      <w:r w:rsidRPr="009F5940">
        <w:rPr>
          <w:rFonts w:eastAsia="Times New Roman" w:cs="Times New Roman"/>
          <w:szCs w:val="20"/>
          <w:lang w:eastAsia="ru-RU"/>
        </w:rPr>
        <w:t>проф</w:t>
      </w:r>
      <w:r w:rsidRPr="009F5940">
        <w:rPr>
          <w:rFonts w:eastAsia="Times New Roman" w:cs="Times New Roman"/>
          <w:color w:val="000000"/>
          <w:szCs w:val="20"/>
          <w:shd w:val="clear" w:color="auto" w:fill="FFFFFF"/>
          <w:lang w:eastAsia="ru-RU"/>
        </w:rPr>
        <w:t xml:space="preserve">. кафедры </w:t>
      </w:r>
      <w:proofErr w:type="spellStart"/>
      <w:r w:rsidRPr="009F5940">
        <w:rPr>
          <w:rFonts w:eastAsia="Times New Roman" w:cs="Times New Roman"/>
          <w:color w:val="000000"/>
          <w:szCs w:val="20"/>
          <w:shd w:val="clear" w:color="auto" w:fill="FFFFFF"/>
          <w:lang w:eastAsia="ru-RU"/>
        </w:rPr>
        <w:t>СНиТ</w:t>
      </w:r>
      <w:proofErr w:type="spellEnd"/>
      <w:r w:rsidR="009F5940" w:rsidRPr="009F5940">
        <w:rPr>
          <w:rFonts w:eastAsia="Times New Roman" w:cs="Times New Roman"/>
          <w:color w:val="000000"/>
          <w:szCs w:val="20"/>
          <w:shd w:val="clear" w:color="auto" w:fill="FFFFFF"/>
          <w:lang w:eastAsia="ru-RU"/>
        </w:rPr>
        <w:t xml:space="preserve">. </w:t>
      </w:r>
      <w:r w:rsidR="009F5940" w:rsidRPr="009F5940">
        <w:rPr>
          <w:rFonts w:eastAsia="Times New Roman" w:cs="Times New Roman"/>
          <w:szCs w:val="20"/>
          <w:lang w:eastAsia="ru-RU"/>
        </w:rPr>
        <w:t>Пчелина Ольга Викторовна</w:t>
      </w:r>
    </w:p>
    <w:p w:rsidR="009F5940" w:rsidRPr="009F5940" w:rsidRDefault="009F5940" w:rsidP="009F5940">
      <w:pPr>
        <w:spacing w:line="240" w:lineRule="auto"/>
        <w:ind w:left="4962" w:right="-1" w:firstLine="0"/>
        <w:contextualSpacing w:val="0"/>
        <w:jc w:val="left"/>
        <w:rPr>
          <w:rFonts w:eastAsia="Times New Roman" w:cs="Times New Roman"/>
          <w:szCs w:val="20"/>
          <w:lang w:eastAsia="ru-RU"/>
        </w:rPr>
      </w:pPr>
      <w:r w:rsidRPr="009F5940">
        <w:rPr>
          <w:rFonts w:eastAsia="Times New Roman" w:cs="Times New Roman"/>
          <w:szCs w:val="20"/>
          <w:lang w:eastAsia="ru-RU"/>
        </w:rPr>
        <w:t>_______________________________</w:t>
      </w:r>
    </w:p>
    <w:p w:rsidR="009F5940" w:rsidRPr="009F5940" w:rsidRDefault="009F5940" w:rsidP="009F5940">
      <w:pPr>
        <w:spacing w:line="240" w:lineRule="auto"/>
        <w:ind w:left="4962" w:right="-1" w:firstLine="0"/>
        <w:contextualSpacing w:val="0"/>
        <w:jc w:val="left"/>
        <w:rPr>
          <w:rFonts w:eastAsia="Times New Roman" w:cs="Times New Roman"/>
          <w:szCs w:val="20"/>
          <w:lang w:eastAsia="ru-RU"/>
        </w:rPr>
      </w:pPr>
    </w:p>
    <w:p w:rsidR="009F5940" w:rsidRPr="009F5940" w:rsidRDefault="009F5940" w:rsidP="009F5940">
      <w:pPr>
        <w:spacing w:line="240" w:lineRule="auto"/>
        <w:ind w:left="4820" w:right="-1" w:firstLine="0"/>
        <w:contextualSpacing w:val="0"/>
        <w:jc w:val="left"/>
        <w:rPr>
          <w:rFonts w:eastAsia="Times New Roman" w:cs="Times New Roman"/>
          <w:szCs w:val="20"/>
          <w:lang w:eastAsia="ru-RU"/>
        </w:rPr>
      </w:pPr>
    </w:p>
    <w:p w:rsidR="009F5940" w:rsidRPr="009F5940" w:rsidRDefault="009F5940" w:rsidP="009F5940">
      <w:pPr>
        <w:spacing w:line="240" w:lineRule="auto"/>
        <w:ind w:left="4962" w:right="-1" w:firstLine="0"/>
        <w:contextualSpacing w:val="0"/>
        <w:jc w:val="left"/>
        <w:rPr>
          <w:rFonts w:eastAsia="Times New Roman" w:cs="Times New Roman"/>
          <w:szCs w:val="20"/>
          <w:lang w:eastAsia="ru-RU"/>
        </w:rPr>
      </w:pPr>
      <w:r w:rsidRPr="009F5940">
        <w:rPr>
          <w:rFonts w:eastAsia="Times New Roman" w:cs="Times New Roman"/>
          <w:szCs w:val="20"/>
          <w:lang w:eastAsia="ru-RU"/>
        </w:rPr>
        <w:t>Дата защиты______________</w:t>
      </w:r>
    </w:p>
    <w:p w:rsidR="009F5940" w:rsidRPr="009F5940" w:rsidRDefault="009F5940" w:rsidP="009F5940">
      <w:pPr>
        <w:spacing w:line="240" w:lineRule="auto"/>
        <w:ind w:left="4962" w:right="-1" w:firstLine="0"/>
        <w:contextualSpacing w:val="0"/>
        <w:jc w:val="left"/>
        <w:rPr>
          <w:rFonts w:eastAsia="Times New Roman" w:cs="Times New Roman"/>
          <w:szCs w:val="20"/>
          <w:lang w:eastAsia="ru-RU"/>
        </w:rPr>
      </w:pPr>
    </w:p>
    <w:p w:rsidR="009F5940" w:rsidRPr="009F5940" w:rsidRDefault="009F5940" w:rsidP="009F5940">
      <w:pPr>
        <w:spacing w:line="240" w:lineRule="auto"/>
        <w:ind w:left="4962" w:right="-1" w:firstLine="0"/>
        <w:contextualSpacing w:val="0"/>
        <w:jc w:val="left"/>
        <w:rPr>
          <w:rFonts w:eastAsia="Times New Roman" w:cs="Times New Roman"/>
          <w:szCs w:val="20"/>
          <w:lang w:eastAsia="ru-RU"/>
        </w:rPr>
      </w:pPr>
      <w:r w:rsidRPr="009F5940">
        <w:rPr>
          <w:rFonts w:eastAsia="Times New Roman" w:cs="Times New Roman"/>
          <w:szCs w:val="20"/>
          <w:lang w:eastAsia="ru-RU"/>
        </w:rPr>
        <w:t>Оценка ________________________</w:t>
      </w:r>
    </w:p>
    <w:p w:rsidR="009F5940" w:rsidRPr="009F5940" w:rsidRDefault="009F5940" w:rsidP="009F5940">
      <w:pPr>
        <w:spacing w:line="240" w:lineRule="auto"/>
        <w:ind w:left="4820" w:right="-1" w:firstLine="0"/>
        <w:contextualSpacing w:val="0"/>
        <w:jc w:val="left"/>
        <w:rPr>
          <w:rFonts w:eastAsia="Times New Roman" w:cs="Times New Roman"/>
          <w:szCs w:val="20"/>
          <w:lang w:eastAsia="ru-RU"/>
        </w:rPr>
      </w:pPr>
    </w:p>
    <w:p w:rsidR="009F5940" w:rsidRPr="009F5940" w:rsidRDefault="009F5940" w:rsidP="009F5940">
      <w:pPr>
        <w:spacing w:line="240" w:lineRule="auto"/>
        <w:contextualSpacing w:val="0"/>
        <w:jc w:val="left"/>
        <w:rPr>
          <w:rFonts w:eastAsia="Times New Roman" w:cs="Times New Roman"/>
          <w:szCs w:val="20"/>
          <w:lang w:eastAsia="ru-RU"/>
        </w:rPr>
      </w:pPr>
    </w:p>
    <w:p w:rsidR="009F5940" w:rsidRPr="009F5940" w:rsidRDefault="009F5940" w:rsidP="009F5940">
      <w:pPr>
        <w:spacing w:line="240" w:lineRule="auto"/>
        <w:contextualSpacing w:val="0"/>
        <w:jc w:val="left"/>
        <w:rPr>
          <w:rFonts w:eastAsia="Times New Roman" w:cs="Times New Roman"/>
          <w:szCs w:val="20"/>
          <w:lang w:eastAsia="ru-RU"/>
        </w:rPr>
      </w:pPr>
    </w:p>
    <w:p w:rsidR="009F5940" w:rsidRPr="009F5940" w:rsidRDefault="009F5940" w:rsidP="008278A8">
      <w:pPr>
        <w:spacing w:line="240" w:lineRule="auto"/>
        <w:ind w:firstLine="0"/>
        <w:contextualSpacing w:val="0"/>
        <w:jc w:val="left"/>
        <w:rPr>
          <w:rFonts w:eastAsia="Times New Roman" w:cs="Times New Roman"/>
          <w:szCs w:val="20"/>
          <w:lang w:eastAsia="ru-RU"/>
        </w:rPr>
      </w:pPr>
    </w:p>
    <w:p w:rsidR="009F5940" w:rsidRPr="009F5940" w:rsidRDefault="009F5940" w:rsidP="009F5940">
      <w:pPr>
        <w:spacing w:line="240" w:lineRule="auto"/>
        <w:ind w:firstLine="0"/>
        <w:contextualSpacing w:val="0"/>
        <w:jc w:val="left"/>
        <w:rPr>
          <w:rFonts w:eastAsia="Times New Roman" w:cs="Times New Roman"/>
          <w:szCs w:val="20"/>
          <w:lang w:eastAsia="ru-RU"/>
        </w:rPr>
      </w:pPr>
    </w:p>
    <w:p w:rsidR="009F5940" w:rsidRPr="009F5940" w:rsidRDefault="009F5940" w:rsidP="009F5940">
      <w:pPr>
        <w:spacing w:line="276" w:lineRule="auto"/>
        <w:ind w:firstLine="0"/>
        <w:contextualSpacing w:val="0"/>
        <w:jc w:val="center"/>
        <w:rPr>
          <w:rFonts w:eastAsia="Times New Roman" w:cs="Times New Roman"/>
          <w:szCs w:val="20"/>
          <w:lang w:eastAsia="ru-RU"/>
        </w:rPr>
      </w:pPr>
      <w:proofErr w:type="spellStart"/>
      <w:r w:rsidRPr="009F5940">
        <w:rPr>
          <w:rFonts w:eastAsia="Times New Roman" w:cs="Times New Roman"/>
          <w:szCs w:val="20"/>
          <w:lang w:eastAsia="ru-RU"/>
        </w:rPr>
        <w:t>Йошкар</w:t>
      </w:r>
      <w:proofErr w:type="spellEnd"/>
      <w:r w:rsidR="002145EA">
        <w:rPr>
          <w:rFonts w:eastAsia="Times New Roman" w:cs="Times New Roman"/>
          <w:szCs w:val="20"/>
          <w:lang w:eastAsia="ru-RU"/>
        </w:rPr>
        <w:t>–</w:t>
      </w:r>
      <w:r w:rsidRPr="009F5940">
        <w:rPr>
          <w:rFonts w:eastAsia="Times New Roman" w:cs="Times New Roman"/>
          <w:szCs w:val="20"/>
          <w:lang w:eastAsia="ru-RU"/>
        </w:rPr>
        <w:t>Ола</w:t>
      </w:r>
    </w:p>
    <w:p w:rsidR="009F5940" w:rsidRPr="009F5940" w:rsidRDefault="009F5940" w:rsidP="009F5940">
      <w:pPr>
        <w:spacing w:line="276" w:lineRule="auto"/>
        <w:ind w:firstLine="0"/>
        <w:contextualSpacing w:val="0"/>
        <w:jc w:val="center"/>
        <w:rPr>
          <w:rFonts w:eastAsia="Times New Roman" w:cs="Times New Roman"/>
          <w:szCs w:val="20"/>
          <w:lang w:eastAsia="ru-RU"/>
        </w:rPr>
        <w:sectPr w:rsidR="009F5940" w:rsidRPr="009F5940">
          <w:footerReference w:type="default" r:id="rId8"/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eastAsia="Times New Roman" w:cs="Times New Roman"/>
          <w:szCs w:val="20"/>
          <w:lang w:eastAsia="ru-RU"/>
        </w:rPr>
        <w:t>2023</w:t>
      </w:r>
    </w:p>
    <w:p w:rsidR="009F5940" w:rsidRDefault="009F5940" w:rsidP="00B936D9">
      <w:pPr>
        <w:pStyle w:val="af0"/>
        <w:rPr>
          <w:szCs w:val="28"/>
        </w:rPr>
      </w:pPr>
    </w:p>
    <w:p w:rsidR="00131EBD" w:rsidRPr="00131EBD" w:rsidRDefault="00C77363" w:rsidP="00B936D9">
      <w:pPr>
        <w:pStyle w:val="af0"/>
        <w:rPr>
          <w:szCs w:val="28"/>
        </w:rPr>
      </w:pPr>
      <w:r w:rsidRPr="00131EBD">
        <w:rPr>
          <w:szCs w:val="28"/>
        </w:rPr>
        <w:t>СОДЕРЖАНИ</w:t>
      </w:r>
      <w:bookmarkEnd w:id="1"/>
      <w:r w:rsidR="00131EBD" w:rsidRPr="00131EBD">
        <w:rPr>
          <w:szCs w:val="28"/>
        </w:rPr>
        <w:t>Е</w:t>
      </w:r>
    </w:p>
    <w:sdt>
      <w:sdtPr>
        <w:rPr>
          <w:rFonts w:eastAsiaTheme="minorHAnsi" w:cstheme="minorBidi"/>
          <w:b w:val="0"/>
          <w:bCs w:val="0"/>
          <w:szCs w:val="22"/>
          <w:lang w:eastAsia="en-US"/>
        </w:rPr>
        <w:id w:val="325799409"/>
        <w:docPartObj>
          <w:docPartGallery w:val="Table of Contents"/>
          <w:docPartUnique/>
        </w:docPartObj>
      </w:sdtPr>
      <w:sdtEndPr/>
      <w:sdtContent>
        <w:p w:rsidR="009F5940" w:rsidRPr="009F5940" w:rsidRDefault="00CD5FF0" w:rsidP="009F5940">
          <w:pPr>
            <w:pStyle w:val="af1"/>
            <w:tabs>
              <w:tab w:val="center" w:pos="4819"/>
            </w:tabs>
            <w:ind w:firstLine="0"/>
            <w:jc w:val="both"/>
            <w:rPr>
              <w:noProof/>
            </w:rPr>
          </w:pPr>
          <w:r>
            <w:fldChar w:fldCharType="begin"/>
          </w:r>
          <w:r w:rsidR="00B936D9">
            <w:instrText xml:space="preserve"> TOC \o "1-3" \h \z \u </w:instrText>
          </w:r>
          <w:r>
            <w:fldChar w:fldCharType="separate"/>
          </w:r>
        </w:p>
        <w:p w:rsidR="009F5940" w:rsidRDefault="0017604F">
          <w:pPr>
            <w:pStyle w:val="21"/>
            <w:rPr>
              <w:rFonts w:asciiTheme="minorHAnsi" w:hAnsiTheme="minorHAnsi"/>
              <w:noProof/>
              <w:sz w:val="22"/>
            </w:rPr>
          </w:pPr>
          <w:hyperlink w:anchor="_Toc129565108" w:history="1">
            <w:r w:rsidR="009F5940" w:rsidRPr="008D6B86">
              <w:rPr>
                <w:rStyle w:val="ad"/>
                <w:noProof/>
              </w:rPr>
              <w:t>Введение</w:t>
            </w:r>
            <w:r w:rsidR="009F5940">
              <w:rPr>
                <w:noProof/>
                <w:webHidden/>
              </w:rPr>
              <w:tab/>
            </w:r>
            <w:r w:rsidR="009F5940">
              <w:rPr>
                <w:noProof/>
                <w:webHidden/>
              </w:rPr>
              <w:fldChar w:fldCharType="begin"/>
            </w:r>
            <w:r w:rsidR="009F5940">
              <w:rPr>
                <w:noProof/>
                <w:webHidden/>
              </w:rPr>
              <w:instrText xml:space="preserve"> PAGEREF _Toc129565108 \h </w:instrText>
            </w:r>
            <w:r w:rsidR="009F5940">
              <w:rPr>
                <w:noProof/>
                <w:webHidden/>
              </w:rPr>
            </w:r>
            <w:r w:rsidR="009F5940">
              <w:rPr>
                <w:noProof/>
                <w:webHidden/>
              </w:rPr>
              <w:fldChar w:fldCharType="separate"/>
            </w:r>
            <w:r w:rsidR="008278A8">
              <w:rPr>
                <w:noProof/>
                <w:webHidden/>
              </w:rPr>
              <w:t>3</w:t>
            </w:r>
            <w:r w:rsidR="009F5940">
              <w:rPr>
                <w:noProof/>
                <w:webHidden/>
              </w:rPr>
              <w:fldChar w:fldCharType="end"/>
            </w:r>
          </w:hyperlink>
        </w:p>
        <w:p w:rsidR="009F5940" w:rsidRDefault="0017604F">
          <w:pPr>
            <w:pStyle w:val="21"/>
            <w:rPr>
              <w:rFonts w:asciiTheme="minorHAnsi" w:hAnsiTheme="minorHAnsi"/>
              <w:noProof/>
              <w:sz w:val="22"/>
            </w:rPr>
          </w:pPr>
          <w:hyperlink w:anchor="_Toc129565109" w:history="1">
            <w:r w:rsidR="009F5940" w:rsidRPr="008D6B86">
              <w:rPr>
                <w:rStyle w:val="ad"/>
                <w:noProof/>
              </w:rPr>
              <w:t>Глава 1. Сущность социального прогнозирования</w:t>
            </w:r>
            <w:r w:rsidR="009F5940">
              <w:rPr>
                <w:noProof/>
                <w:webHidden/>
              </w:rPr>
              <w:tab/>
            </w:r>
            <w:r w:rsidR="009F5940">
              <w:rPr>
                <w:noProof/>
                <w:webHidden/>
              </w:rPr>
              <w:fldChar w:fldCharType="begin"/>
            </w:r>
            <w:r w:rsidR="009F5940">
              <w:rPr>
                <w:noProof/>
                <w:webHidden/>
              </w:rPr>
              <w:instrText xml:space="preserve"> PAGEREF _Toc129565109 \h </w:instrText>
            </w:r>
            <w:r w:rsidR="009F5940">
              <w:rPr>
                <w:noProof/>
                <w:webHidden/>
              </w:rPr>
            </w:r>
            <w:r w:rsidR="009F5940">
              <w:rPr>
                <w:noProof/>
                <w:webHidden/>
              </w:rPr>
              <w:fldChar w:fldCharType="separate"/>
            </w:r>
            <w:r w:rsidR="008278A8">
              <w:rPr>
                <w:noProof/>
                <w:webHidden/>
              </w:rPr>
              <w:t>6</w:t>
            </w:r>
            <w:r w:rsidR="009F5940">
              <w:rPr>
                <w:noProof/>
                <w:webHidden/>
              </w:rPr>
              <w:fldChar w:fldCharType="end"/>
            </w:r>
          </w:hyperlink>
        </w:p>
        <w:p w:rsidR="009F5940" w:rsidRDefault="0017604F">
          <w:pPr>
            <w:pStyle w:val="21"/>
            <w:tabs>
              <w:tab w:val="left" w:pos="880"/>
            </w:tabs>
            <w:rPr>
              <w:rFonts w:asciiTheme="minorHAnsi" w:hAnsiTheme="minorHAnsi"/>
              <w:noProof/>
              <w:sz w:val="22"/>
            </w:rPr>
          </w:pPr>
          <w:hyperlink w:anchor="_Toc129565110" w:history="1">
            <w:r w:rsidR="009F5940" w:rsidRPr="008D6B86">
              <w:rPr>
                <w:rStyle w:val="ad"/>
                <w:noProof/>
              </w:rPr>
              <w:t>1.1.</w:t>
            </w:r>
            <w:r w:rsidR="009F5940">
              <w:rPr>
                <w:rFonts w:asciiTheme="minorHAnsi" w:hAnsiTheme="minorHAnsi"/>
                <w:noProof/>
                <w:sz w:val="22"/>
              </w:rPr>
              <w:tab/>
            </w:r>
            <w:r w:rsidR="009F5940" w:rsidRPr="008D6B86">
              <w:rPr>
                <w:rStyle w:val="ad"/>
                <w:noProof/>
              </w:rPr>
              <w:t>Понятийный аппарат социального проектирования</w:t>
            </w:r>
            <w:r w:rsidR="009F5940">
              <w:rPr>
                <w:noProof/>
                <w:webHidden/>
              </w:rPr>
              <w:tab/>
            </w:r>
            <w:r w:rsidR="009F5940">
              <w:rPr>
                <w:noProof/>
                <w:webHidden/>
              </w:rPr>
              <w:fldChar w:fldCharType="begin"/>
            </w:r>
            <w:r w:rsidR="009F5940">
              <w:rPr>
                <w:noProof/>
                <w:webHidden/>
              </w:rPr>
              <w:instrText xml:space="preserve"> PAGEREF _Toc129565110 \h </w:instrText>
            </w:r>
            <w:r w:rsidR="009F5940">
              <w:rPr>
                <w:noProof/>
                <w:webHidden/>
              </w:rPr>
            </w:r>
            <w:r w:rsidR="009F5940">
              <w:rPr>
                <w:noProof/>
                <w:webHidden/>
              </w:rPr>
              <w:fldChar w:fldCharType="separate"/>
            </w:r>
            <w:r w:rsidR="008278A8">
              <w:rPr>
                <w:noProof/>
                <w:webHidden/>
              </w:rPr>
              <w:t>6</w:t>
            </w:r>
            <w:r w:rsidR="009F5940">
              <w:rPr>
                <w:noProof/>
                <w:webHidden/>
              </w:rPr>
              <w:fldChar w:fldCharType="end"/>
            </w:r>
          </w:hyperlink>
        </w:p>
        <w:p w:rsidR="009F5940" w:rsidRDefault="0017604F">
          <w:pPr>
            <w:pStyle w:val="21"/>
            <w:rPr>
              <w:rFonts w:asciiTheme="minorHAnsi" w:hAnsiTheme="minorHAnsi"/>
              <w:noProof/>
              <w:sz w:val="22"/>
            </w:rPr>
          </w:pPr>
          <w:hyperlink w:anchor="_Toc129565111" w:history="1">
            <w:r w:rsidR="009F5940" w:rsidRPr="008D6B86">
              <w:rPr>
                <w:rStyle w:val="ad"/>
                <w:rFonts w:eastAsiaTheme="majorEastAsia" w:cstheme="majorBidi"/>
                <w:bCs/>
                <w:noProof/>
                <w:shd w:val="clear" w:color="auto" w:fill="FFFFFF"/>
              </w:rPr>
              <w:t>1.2 Значение социального прогнозирования</w:t>
            </w:r>
            <w:r w:rsidR="009F5940">
              <w:rPr>
                <w:noProof/>
                <w:webHidden/>
              </w:rPr>
              <w:tab/>
            </w:r>
            <w:r w:rsidR="009F5940">
              <w:rPr>
                <w:noProof/>
                <w:webHidden/>
              </w:rPr>
              <w:fldChar w:fldCharType="begin"/>
            </w:r>
            <w:r w:rsidR="009F5940">
              <w:rPr>
                <w:noProof/>
                <w:webHidden/>
              </w:rPr>
              <w:instrText xml:space="preserve"> PAGEREF _Toc129565111 \h </w:instrText>
            </w:r>
            <w:r w:rsidR="009F5940">
              <w:rPr>
                <w:noProof/>
                <w:webHidden/>
              </w:rPr>
            </w:r>
            <w:r w:rsidR="009F5940">
              <w:rPr>
                <w:noProof/>
                <w:webHidden/>
              </w:rPr>
              <w:fldChar w:fldCharType="separate"/>
            </w:r>
            <w:r w:rsidR="008278A8">
              <w:rPr>
                <w:noProof/>
                <w:webHidden/>
              </w:rPr>
              <w:t>9</w:t>
            </w:r>
            <w:r w:rsidR="009F5940">
              <w:rPr>
                <w:noProof/>
                <w:webHidden/>
              </w:rPr>
              <w:fldChar w:fldCharType="end"/>
            </w:r>
          </w:hyperlink>
        </w:p>
        <w:p w:rsidR="009F5940" w:rsidRDefault="0017604F">
          <w:pPr>
            <w:pStyle w:val="21"/>
            <w:rPr>
              <w:rFonts w:asciiTheme="minorHAnsi" w:hAnsiTheme="minorHAnsi"/>
              <w:noProof/>
              <w:sz w:val="22"/>
            </w:rPr>
          </w:pPr>
          <w:hyperlink w:anchor="_Toc129565112" w:history="1">
            <w:r w:rsidR="009F5940" w:rsidRPr="008D6B86">
              <w:rPr>
                <w:rStyle w:val="ad"/>
                <w:rFonts w:eastAsiaTheme="majorEastAsia" w:cstheme="majorBidi"/>
                <w:bCs/>
                <w:noProof/>
                <w:shd w:val="clear" w:color="auto" w:fill="FFFFFF"/>
              </w:rPr>
              <w:t>1.3 Этапы социального прогнозирования</w:t>
            </w:r>
            <w:r w:rsidR="009F5940">
              <w:rPr>
                <w:noProof/>
                <w:webHidden/>
              </w:rPr>
              <w:tab/>
            </w:r>
            <w:r w:rsidR="009F5940">
              <w:rPr>
                <w:noProof/>
                <w:webHidden/>
              </w:rPr>
              <w:fldChar w:fldCharType="begin"/>
            </w:r>
            <w:r w:rsidR="009F5940">
              <w:rPr>
                <w:noProof/>
                <w:webHidden/>
              </w:rPr>
              <w:instrText xml:space="preserve"> PAGEREF _Toc129565112 \h </w:instrText>
            </w:r>
            <w:r w:rsidR="009F5940">
              <w:rPr>
                <w:noProof/>
                <w:webHidden/>
              </w:rPr>
            </w:r>
            <w:r w:rsidR="009F5940">
              <w:rPr>
                <w:noProof/>
                <w:webHidden/>
              </w:rPr>
              <w:fldChar w:fldCharType="separate"/>
            </w:r>
            <w:r w:rsidR="008278A8">
              <w:rPr>
                <w:noProof/>
                <w:webHidden/>
              </w:rPr>
              <w:t>13</w:t>
            </w:r>
            <w:r w:rsidR="009F5940">
              <w:rPr>
                <w:noProof/>
                <w:webHidden/>
              </w:rPr>
              <w:fldChar w:fldCharType="end"/>
            </w:r>
          </w:hyperlink>
        </w:p>
        <w:p w:rsidR="009F5940" w:rsidRDefault="0017604F">
          <w:pPr>
            <w:pStyle w:val="21"/>
            <w:rPr>
              <w:rFonts w:asciiTheme="minorHAnsi" w:hAnsiTheme="minorHAnsi"/>
              <w:noProof/>
              <w:sz w:val="22"/>
            </w:rPr>
          </w:pPr>
          <w:hyperlink w:anchor="_Toc129565113" w:history="1">
            <w:r w:rsidR="009F5940" w:rsidRPr="008D6B86">
              <w:rPr>
                <w:rStyle w:val="ad"/>
                <w:noProof/>
              </w:rPr>
              <w:t>Глава 2. Сущность социального моделирования</w:t>
            </w:r>
            <w:r w:rsidR="009F5940">
              <w:rPr>
                <w:noProof/>
                <w:webHidden/>
              </w:rPr>
              <w:tab/>
            </w:r>
            <w:r w:rsidR="009F5940">
              <w:rPr>
                <w:noProof/>
                <w:webHidden/>
              </w:rPr>
              <w:fldChar w:fldCharType="begin"/>
            </w:r>
            <w:r w:rsidR="009F5940">
              <w:rPr>
                <w:noProof/>
                <w:webHidden/>
              </w:rPr>
              <w:instrText xml:space="preserve"> PAGEREF _Toc129565113 \h </w:instrText>
            </w:r>
            <w:r w:rsidR="009F5940">
              <w:rPr>
                <w:noProof/>
                <w:webHidden/>
              </w:rPr>
            </w:r>
            <w:r w:rsidR="009F5940">
              <w:rPr>
                <w:noProof/>
                <w:webHidden/>
              </w:rPr>
              <w:fldChar w:fldCharType="separate"/>
            </w:r>
            <w:r w:rsidR="008278A8">
              <w:rPr>
                <w:noProof/>
                <w:webHidden/>
              </w:rPr>
              <w:t>15</w:t>
            </w:r>
            <w:r w:rsidR="009F5940">
              <w:rPr>
                <w:noProof/>
                <w:webHidden/>
              </w:rPr>
              <w:fldChar w:fldCharType="end"/>
            </w:r>
          </w:hyperlink>
        </w:p>
        <w:p w:rsidR="009F5940" w:rsidRDefault="0017604F">
          <w:pPr>
            <w:pStyle w:val="21"/>
            <w:rPr>
              <w:rFonts w:asciiTheme="minorHAnsi" w:hAnsiTheme="minorHAnsi"/>
              <w:noProof/>
              <w:sz w:val="22"/>
            </w:rPr>
          </w:pPr>
          <w:hyperlink w:anchor="_Toc129565114" w:history="1">
            <w:r w:rsidR="009F5940" w:rsidRPr="008D6B86">
              <w:rPr>
                <w:rStyle w:val="ad"/>
                <w:rFonts w:eastAsiaTheme="majorEastAsia" w:cstheme="majorBidi"/>
                <w:bCs/>
                <w:noProof/>
                <w:shd w:val="clear" w:color="auto" w:fill="FFFFFF"/>
              </w:rPr>
              <w:t>2.1. Понятие моделирования и требования к модели</w:t>
            </w:r>
            <w:r w:rsidR="009F5940">
              <w:rPr>
                <w:noProof/>
                <w:webHidden/>
              </w:rPr>
              <w:tab/>
            </w:r>
            <w:r w:rsidR="009F5940">
              <w:rPr>
                <w:noProof/>
                <w:webHidden/>
              </w:rPr>
              <w:fldChar w:fldCharType="begin"/>
            </w:r>
            <w:r w:rsidR="009F5940">
              <w:rPr>
                <w:noProof/>
                <w:webHidden/>
              </w:rPr>
              <w:instrText xml:space="preserve"> PAGEREF _Toc129565114 \h </w:instrText>
            </w:r>
            <w:r w:rsidR="009F5940">
              <w:rPr>
                <w:noProof/>
                <w:webHidden/>
              </w:rPr>
            </w:r>
            <w:r w:rsidR="009F5940">
              <w:rPr>
                <w:noProof/>
                <w:webHidden/>
              </w:rPr>
              <w:fldChar w:fldCharType="separate"/>
            </w:r>
            <w:r w:rsidR="008278A8">
              <w:rPr>
                <w:noProof/>
                <w:webHidden/>
              </w:rPr>
              <w:t>15</w:t>
            </w:r>
            <w:r w:rsidR="009F5940">
              <w:rPr>
                <w:noProof/>
                <w:webHidden/>
              </w:rPr>
              <w:fldChar w:fldCharType="end"/>
            </w:r>
          </w:hyperlink>
        </w:p>
        <w:p w:rsidR="009F5940" w:rsidRDefault="0017604F">
          <w:pPr>
            <w:pStyle w:val="21"/>
            <w:rPr>
              <w:rFonts w:asciiTheme="minorHAnsi" w:hAnsiTheme="minorHAnsi"/>
              <w:noProof/>
              <w:sz w:val="22"/>
            </w:rPr>
          </w:pPr>
          <w:hyperlink w:anchor="_Toc129565115" w:history="1">
            <w:r w:rsidR="009F5940" w:rsidRPr="008D6B86">
              <w:rPr>
                <w:rStyle w:val="ad"/>
                <w:rFonts w:eastAsiaTheme="majorEastAsia" w:cstheme="majorBidi"/>
                <w:bCs/>
                <w:noProof/>
                <w:shd w:val="clear" w:color="auto" w:fill="FFFFFF"/>
              </w:rPr>
              <w:t>2.2 Виды моделей и принципы их разработки</w:t>
            </w:r>
            <w:r w:rsidR="009F5940">
              <w:rPr>
                <w:noProof/>
                <w:webHidden/>
              </w:rPr>
              <w:tab/>
            </w:r>
            <w:r w:rsidR="009F5940">
              <w:rPr>
                <w:noProof/>
                <w:webHidden/>
              </w:rPr>
              <w:fldChar w:fldCharType="begin"/>
            </w:r>
            <w:r w:rsidR="009F5940">
              <w:rPr>
                <w:noProof/>
                <w:webHidden/>
              </w:rPr>
              <w:instrText xml:space="preserve"> PAGEREF _Toc129565115 \h </w:instrText>
            </w:r>
            <w:r w:rsidR="009F5940">
              <w:rPr>
                <w:noProof/>
                <w:webHidden/>
              </w:rPr>
            </w:r>
            <w:r w:rsidR="009F5940">
              <w:rPr>
                <w:noProof/>
                <w:webHidden/>
              </w:rPr>
              <w:fldChar w:fldCharType="separate"/>
            </w:r>
            <w:r w:rsidR="008278A8">
              <w:rPr>
                <w:noProof/>
                <w:webHidden/>
              </w:rPr>
              <w:t>17</w:t>
            </w:r>
            <w:r w:rsidR="009F5940">
              <w:rPr>
                <w:noProof/>
                <w:webHidden/>
              </w:rPr>
              <w:fldChar w:fldCharType="end"/>
            </w:r>
          </w:hyperlink>
        </w:p>
        <w:p w:rsidR="009F5940" w:rsidRDefault="0017604F">
          <w:pPr>
            <w:pStyle w:val="21"/>
            <w:rPr>
              <w:rFonts w:asciiTheme="minorHAnsi" w:hAnsiTheme="minorHAnsi"/>
              <w:noProof/>
              <w:sz w:val="22"/>
            </w:rPr>
          </w:pPr>
          <w:hyperlink w:anchor="_Toc129565116" w:history="1">
            <w:r w:rsidR="009F5940" w:rsidRPr="008D6B86">
              <w:rPr>
                <w:rStyle w:val="ad"/>
                <w:rFonts w:eastAsiaTheme="majorEastAsia" w:cstheme="majorBidi"/>
                <w:bCs/>
                <w:noProof/>
                <w:shd w:val="clear" w:color="auto" w:fill="FFFFFF"/>
              </w:rPr>
              <w:t>2.3 Этапы моделирования</w:t>
            </w:r>
            <w:r w:rsidR="009F5940">
              <w:rPr>
                <w:noProof/>
                <w:webHidden/>
              </w:rPr>
              <w:tab/>
            </w:r>
            <w:r w:rsidR="009F5940">
              <w:rPr>
                <w:noProof/>
                <w:webHidden/>
              </w:rPr>
              <w:fldChar w:fldCharType="begin"/>
            </w:r>
            <w:r w:rsidR="009F5940">
              <w:rPr>
                <w:noProof/>
                <w:webHidden/>
              </w:rPr>
              <w:instrText xml:space="preserve"> PAGEREF _Toc129565116 \h </w:instrText>
            </w:r>
            <w:r w:rsidR="009F5940">
              <w:rPr>
                <w:noProof/>
                <w:webHidden/>
              </w:rPr>
            </w:r>
            <w:r w:rsidR="009F5940">
              <w:rPr>
                <w:noProof/>
                <w:webHidden/>
              </w:rPr>
              <w:fldChar w:fldCharType="separate"/>
            </w:r>
            <w:r w:rsidR="008278A8">
              <w:rPr>
                <w:noProof/>
                <w:webHidden/>
              </w:rPr>
              <w:t>19</w:t>
            </w:r>
            <w:r w:rsidR="009F5940">
              <w:rPr>
                <w:noProof/>
                <w:webHidden/>
              </w:rPr>
              <w:fldChar w:fldCharType="end"/>
            </w:r>
          </w:hyperlink>
        </w:p>
        <w:p w:rsidR="009F5940" w:rsidRDefault="0017604F">
          <w:pPr>
            <w:pStyle w:val="21"/>
            <w:rPr>
              <w:rFonts w:asciiTheme="minorHAnsi" w:hAnsiTheme="minorHAnsi"/>
              <w:noProof/>
              <w:sz w:val="22"/>
            </w:rPr>
          </w:pPr>
          <w:hyperlink w:anchor="_Toc129565117" w:history="1">
            <w:r w:rsidR="009F5940" w:rsidRPr="008D6B86">
              <w:rPr>
                <w:rStyle w:val="ad"/>
                <w:rFonts w:eastAsiaTheme="majorEastAsia" w:cstheme="majorBidi"/>
                <w:bCs/>
                <w:noProof/>
                <w:shd w:val="clear" w:color="auto" w:fill="FFFFFF"/>
              </w:rPr>
              <w:t>Глава 3. Социальное проектирование</w:t>
            </w:r>
            <w:r w:rsidR="009F5940">
              <w:rPr>
                <w:noProof/>
                <w:webHidden/>
              </w:rPr>
              <w:tab/>
            </w:r>
            <w:r w:rsidR="009F5940">
              <w:rPr>
                <w:noProof/>
                <w:webHidden/>
              </w:rPr>
              <w:fldChar w:fldCharType="begin"/>
            </w:r>
            <w:r w:rsidR="009F5940">
              <w:rPr>
                <w:noProof/>
                <w:webHidden/>
              </w:rPr>
              <w:instrText xml:space="preserve"> PAGEREF _Toc129565117 \h </w:instrText>
            </w:r>
            <w:r w:rsidR="009F5940">
              <w:rPr>
                <w:noProof/>
                <w:webHidden/>
              </w:rPr>
            </w:r>
            <w:r w:rsidR="009F5940">
              <w:rPr>
                <w:noProof/>
                <w:webHidden/>
              </w:rPr>
              <w:fldChar w:fldCharType="separate"/>
            </w:r>
            <w:r w:rsidR="008278A8">
              <w:rPr>
                <w:noProof/>
                <w:webHidden/>
              </w:rPr>
              <w:t>20</w:t>
            </w:r>
            <w:r w:rsidR="009F5940">
              <w:rPr>
                <w:noProof/>
                <w:webHidden/>
              </w:rPr>
              <w:fldChar w:fldCharType="end"/>
            </w:r>
          </w:hyperlink>
        </w:p>
        <w:p w:rsidR="009F5940" w:rsidRDefault="0017604F">
          <w:pPr>
            <w:pStyle w:val="21"/>
            <w:rPr>
              <w:rFonts w:asciiTheme="minorHAnsi" w:hAnsiTheme="minorHAnsi"/>
              <w:noProof/>
              <w:sz w:val="22"/>
            </w:rPr>
          </w:pPr>
          <w:hyperlink w:anchor="_Toc129565118" w:history="1">
            <w:r w:rsidR="009F5940" w:rsidRPr="008D6B86">
              <w:rPr>
                <w:rStyle w:val="ad"/>
                <w:rFonts w:eastAsiaTheme="majorEastAsia" w:cstheme="majorBidi"/>
                <w:bCs/>
                <w:noProof/>
                <w:shd w:val="clear" w:color="auto" w:fill="FFFFFF"/>
              </w:rPr>
              <w:t>3.1. Теоретические основы социального проектирования</w:t>
            </w:r>
            <w:r w:rsidR="009F5940">
              <w:rPr>
                <w:noProof/>
                <w:webHidden/>
              </w:rPr>
              <w:tab/>
            </w:r>
            <w:r w:rsidR="009F5940">
              <w:rPr>
                <w:noProof/>
                <w:webHidden/>
              </w:rPr>
              <w:fldChar w:fldCharType="begin"/>
            </w:r>
            <w:r w:rsidR="009F5940">
              <w:rPr>
                <w:noProof/>
                <w:webHidden/>
              </w:rPr>
              <w:instrText xml:space="preserve"> PAGEREF _Toc129565118 \h </w:instrText>
            </w:r>
            <w:r w:rsidR="009F5940">
              <w:rPr>
                <w:noProof/>
                <w:webHidden/>
              </w:rPr>
            </w:r>
            <w:r w:rsidR="009F5940">
              <w:rPr>
                <w:noProof/>
                <w:webHidden/>
              </w:rPr>
              <w:fldChar w:fldCharType="separate"/>
            </w:r>
            <w:r w:rsidR="008278A8">
              <w:rPr>
                <w:noProof/>
                <w:webHidden/>
              </w:rPr>
              <w:t>20</w:t>
            </w:r>
            <w:r w:rsidR="009F5940">
              <w:rPr>
                <w:noProof/>
                <w:webHidden/>
              </w:rPr>
              <w:fldChar w:fldCharType="end"/>
            </w:r>
          </w:hyperlink>
        </w:p>
        <w:p w:rsidR="009F5940" w:rsidRDefault="0017604F" w:rsidP="009F5940">
          <w:pPr>
            <w:pStyle w:val="21"/>
            <w:jc w:val="both"/>
            <w:rPr>
              <w:rFonts w:asciiTheme="minorHAnsi" w:hAnsiTheme="minorHAnsi"/>
              <w:noProof/>
              <w:sz w:val="22"/>
            </w:rPr>
          </w:pPr>
          <w:hyperlink w:anchor="_Toc129565119" w:history="1">
            <w:r w:rsidR="009F5940" w:rsidRPr="008D6B86">
              <w:rPr>
                <w:rStyle w:val="ad"/>
                <w:noProof/>
              </w:rPr>
              <w:t>3.2. Роль социального проектирования в работе с детьми</w:t>
            </w:r>
            <w:r w:rsidR="002145EA">
              <w:rPr>
                <w:rStyle w:val="ad"/>
                <w:noProof/>
              </w:rPr>
              <w:t>–</w:t>
            </w:r>
            <w:r w:rsidR="009F5940" w:rsidRPr="008D6B86">
              <w:rPr>
                <w:rStyle w:val="ad"/>
                <w:noProof/>
              </w:rPr>
              <w:t>сиротами и детьми, оставшимися без попечения родителей</w:t>
            </w:r>
            <w:r w:rsidR="009F5940">
              <w:rPr>
                <w:noProof/>
                <w:webHidden/>
              </w:rPr>
              <w:tab/>
            </w:r>
            <w:r w:rsidR="009F5940">
              <w:rPr>
                <w:noProof/>
                <w:webHidden/>
              </w:rPr>
              <w:fldChar w:fldCharType="begin"/>
            </w:r>
            <w:r w:rsidR="009F5940">
              <w:rPr>
                <w:noProof/>
                <w:webHidden/>
              </w:rPr>
              <w:instrText xml:space="preserve"> PAGEREF _Toc129565119 \h </w:instrText>
            </w:r>
            <w:r w:rsidR="009F5940">
              <w:rPr>
                <w:noProof/>
                <w:webHidden/>
              </w:rPr>
            </w:r>
            <w:r w:rsidR="009F5940">
              <w:rPr>
                <w:noProof/>
                <w:webHidden/>
              </w:rPr>
              <w:fldChar w:fldCharType="separate"/>
            </w:r>
            <w:r w:rsidR="008278A8">
              <w:rPr>
                <w:noProof/>
                <w:webHidden/>
              </w:rPr>
              <w:t>26</w:t>
            </w:r>
            <w:r w:rsidR="009F5940">
              <w:rPr>
                <w:noProof/>
                <w:webHidden/>
              </w:rPr>
              <w:fldChar w:fldCharType="end"/>
            </w:r>
          </w:hyperlink>
        </w:p>
        <w:p w:rsidR="009F5940" w:rsidRDefault="0017604F" w:rsidP="009F5940">
          <w:pPr>
            <w:pStyle w:val="21"/>
            <w:jc w:val="both"/>
            <w:rPr>
              <w:rFonts w:asciiTheme="minorHAnsi" w:hAnsiTheme="minorHAnsi"/>
              <w:noProof/>
              <w:sz w:val="22"/>
            </w:rPr>
          </w:pPr>
          <w:hyperlink w:anchor="_Toc129565154" w:history="1">
            <w:r w:rsidR="009F5940" w:rsidRPr="008D6B86">
              <w:rPr>
                <w:rStyle w:val="ad"/>
                <w:rFonts w:eastAsiaTheme="majorEastAsia" w:cstheme="majorBidi"/>
                <w:bCs/>
                <w:noProof/>
                <w:shd w:val="clear" w:color="auto" w:fill="FFFFFF"/>
              </w:rPr>
              <w:t>Заключение</w:t>
            </w:r>
            <w:r w:rsidR="009F5940">
              <w:rPr>
                <w:noProof/>
                <w:webHidden/>
              </w:rPr>
              <w:tab/>
            </w:r>
            <w:r w:rsidR="009F5940">
              <w:rPr>
                <w:noProof/>
                <w:webHidden/>
              </w:rPr>
              <w:fldChar w:fldCharType="begin"/>
            </w:r>
            <w:r w:rsidR="009F5940">
              <w:rPr>
                <w:noProof/>
                <w:webHidden/>
              </w:rPr>
              <w:instrText xml:space="preserve"> PAGEREF _Toc129565154 \h </w:instrText>
            </w:r>
            <w:r w:rsidR="009F5940">
              <w:rPr>
                <w:noProof/>
                <w:webHidden/>
              </w:rPr>
            </w:r>
            <w:r w:rsidR="009F5940">
              <w:rPr>
                <w:noProof/>
                <w:webHidden/>
              </w:rPr>
              <w:fldChar w:fldCharType="separate"/>
            </w:r>
            <w:r w:rsidR="008278A8">
              <w:rPr>
                <w:noProof/>
                <w:webHidden/>
              </w:rPr>
              <w:t>36</w:t>
            </w:r>
            <w:r w:rsidR="009F5940">
              <w:rPr>
                <w:noProof/>
                <w:webHidden/>
              </w:rPr>
              <w:fldChar w:fldCharType="end"/>
            </w:r>
          </w:hyperlink>
        </w:p>
        <w:p w:rsidR="009F5940" w:rsidRDefault="0017604F">
          <w:pPr>
            <w:pStyle w:val="21"/>
            <w:rPr>
              <w:rFonts w:asciiTheme="minorHAnsi" w:hAnsiTheme="minorHAnsi"/>
              <w:noProof/>
              <w:sz w:val="22"/>
            </w:rPr>
          </w:pPr>
          <w:hyperlink w:anchor="_Toc129565155" w:history="1">
            <w:r w:rsidR="009F5940" w:rsidRPr="008D6B86">
              <w:rPr>
                <w:rStyle w:val="ad"/>
                <w:noProof/>
              </w:rPr>
              <w:t>Список использованных источников</w:t>
            </w:r>
            <w:r w:rsidR="009F5940">
              <w:rPr>
                <w:noProof/>
                <w:webHidden/>
              </w:rPr>
              <w:tab/>
            </w:r>
            <w:r w:rsidR="009F5940">
              <w:rPr>
                <w:noProof/>
                <w:webHidden/>
              </w:rPr>
              <w:fldChar w:fldCharType="begin"/>
            </w:r>
            <w:r w:rsidR="009F5940">
              <w:rPr>
                <w:noProof/>
                <w:webHidden/>
              </w:rPr>
              <w:instrText xml:space="preserve"> PAGEREF _Toc129565155 \h </w:instrText>
            </w:r>
            <w:r w:rsidR="009F5940">
              <w:rPr>
                <w:noProof/>
                <w:webHidden/>
              </w:rPr>
            </w:r>
            <w:r w:rsidR="009F5940">
              <w:rPr>
                <w:noProof/>
                <w:webHidden/>
              </w:rPr>
              <w:fldChar w:fldCharType="separate"/>
            </w:r>
            <w:r w:rsidR="008278A8">
              <w:rPr>
                <w:noProof/>
                <w:webHidden/>
              </w:rPr>
              <w:t>37</w:t>
            </w:r>
            <w:r w:rsidR="009F5940">
              <w:rPr>
                <w:noProof/>
                <w:webHidden/>
              </w:rPr>
              <w:fldChar w:fldCharType="end"/>
            </w:r>
          </w:hyperlink>
        </w:p>
        <w:p w:rsidR="00B936D9" w:rsidRDefault="00CD5FF0" w:rsidP="00A96096">
          <w:pPr>
            <w:ind w:firstLine="0"/>
          </w:pPr>
          <w:r>
            <w:rPr>
              <w:b/>
              <w:bCs/>
            </w:rPr>
            <w:fldChar w:fldCharType="end"/>
          </w:r>
        </w:p>
      </w:sdtContent>
    </w:sdt>
    <w:p w:rsidR="00A96096" w:rsidRPr="005E6D59" w:rsidRDefault="00C77363" w:rsidP="0063279E">
      <w:pPr>
        <w:pStyle w:val="2"/>
      </w:pPr>
      <w:r w:rsidRPr="00131EBD">
        <w:br w:type="column"/>
      </w:r>
      <w:bookmarkStart w:id="4" w:name="_Toc129565108"/>
      <w:r w:rsidR="007A1FC4" w:rsidRPr="00131EBD">
        <w:lastRenderedPageBreak/>
        <w:t>В</w:t>
      </w:r>
      <w:r w:rsidR="00F550E2">
        <w:t>ведение</w:t>
      </w:r>
      <w:bookmarkEnd w:id="4"/>
    </w:p>
    <w:p w:rsidR="001849E2" w:rsidRPr="005E6D59" w:rsidRDefault="001849E2" w:rsidP="001849E2"/>
    <w:p w:rsidR="007F70BD" w:rsidRDefault="007F70BD" w:rsidP="00F7682B">
      <w:r>
        <w:t>Эффективное развитие социальной сферы государства является важным аспектом улучшения жизни общества в целом. Данная проблема всегда привлекала внимание исследователей, но современный этап, характеризующийся направленностью на инновации и новые технологии работы в любой сфере жизнедеятельности российского общества, делает эту задачу особенно актуальной.</w:t>
      </w:r>
      <w:r w:rsidR="008018E8">
        <w:t xml:space="preserve"> </w:t>
      </w:r>
      <w:r w:rsidRPr="007F70BD">
        <w:t xml:space="preserve">Общественные преобразования последнего времени в нашей стране </w:t>
      </w:r>
      <w:r w:rsidR="00F7682B">
        <w:t xml:space="preserve">ярко показывают необходимость </w:t>
      </w:r>
      <w:r w:rsidRPr="007F70BD">
        <w:t>прогнозирования последствий проводимых трансформаций путем проведения социально</w:t>
      </w:r>
      <w:r w:rsidR="002145EA">
        <w:t>–</w:t>
      </w:r>
      <w:r w:rsidRPr="007F70BD">
        <w:t>прогностических исследований, использования потенциала про</w:t>
      </w:r>
      <w:r w:rsidR="00F7682B">
        <w:t>гнозирования,</w:t>
      </w:r>
      <w:r w:rsidRPr="007F70BD">
        <w:t xml:space="preserve"> моделирования </w:t>
      </w:r>
      <w:r w:rsidR="00F7682B">
        <w:t xml:space="preserve">и проектирования </w:t>
      </w:r>
      <w:r w:rsidRPr="007F70BD">
        <w:t>в социальной сфере.</w:t>
      </w:r>
    </w:p>
    <w:p w:rsidR="00F7682B" w:rsidRDefault="00972861" w:rsidP="00972861">
      <w:r>
        <w:t>Современные тенденции развития общества</w:t>
      </w:r>
      <w:r w:rsidR="00F7682B">
        <w:t xml:space="preserve"> оправдывает стратегию социального развития, определение краткосрочных и долгосрочных планов требует инициатив, современная широкой практики и мышления, основанного на интеграции знаний различных наук. Прогнозирование, проектирование и моделирование являются передовыми методами научного анализа и пр</w:t>
      </w:r>
      <w:r>
        <w:t>едсказания</w:t>
      </w:r>
      <w:r w:rsidR="00F7682B">
        <w:t xml:space="preserve">. </w:t>
      </w:r>
      <w:r w:rsidRPr="00972861">
        <w:t xml:space="preserve">Сущность данного научного и учебного направления состоит в систематическом анализе социальных процессов через призму </w:t>
      </w:r>
      <w:proofErr w:type="spellStart"/>
      <w:r w:rsidRPr="00972861">
        <w:t>теоретико</w:t>
      </w:r>
      <w:proofErr w:type="spellEnd"/>
      <w:r w:rsidR="002145EA">
        <w:t>–</w:t>
      </w:r>
      <w:r w:rsidRPr="00972861">
        <w:t>методологических принципов для выявления проблем и тенденций общественного развития, определения оптимальных путей решения социальных задач</w:t>
      </w:r>
      <w:r>
        <w:t>.</w:t>
      </w:r>
    </w:p>
    <w:p w:rsidR="00972861" w:rsidRDefault="00972861" w:rsidP="00972861">
      <w:r w:rsidRPr="00972861">
        <w:t>Прогнозирование, проектирование и моделирование в соц</w:t>
      </w:r>
      <w:r>
        <w:t>иальной работе</w:t>
      </w:r>
      <w:r w:rsidRPr="00972861">
        <w:t xml:space="preserve"> </w:t>
      </w:r>
      <w:r w:rsidR="005E6D59">
        <w:t>–</w:t>
      </w:r>
      <w:r w:rsidRPr="00972861">
        <w:t xml:space="preserve"> это специальная отрасль соц</w:t>
      </w:r>
      <w:r>
        <w:t>иологии, изучаемая в контексте</w:t>
      </w:r>
      <w:r w:rsidRPr="00972861">
        <w:t xml:space="preserve"> специфики социальной работы. В качестве основных направлений деятельности выделяются исследования </w:t>
      </w:r>
      <w:proofErr w:type="spellStart"/>
      <w:r w:rsidRPr="00972861">
        <w:t>прогнозно</w:t>
      </w:r>
      <w:proofErr w:type="spellEnd"/>
      <w:r w:rsidR="002145EA">
        <w:t>–</w:t>
      </w:r>
      <w:r w:rsidRPr="00972861">
        <w:t>проектных проблем взаимодействия социальных структур и соответствующей деятельности их представителей в лице организаций и групп, изучение различных категорий и методов исследования, а также онтологических, гносеологических и методологических аспектов прогностической теории</w:t>
      </w:r>
      <w:r>
        <w:t>.</w:t>
      </w:r>
    </w:p>
    <w:p w:rsidR="00972861" w:rsidRDefault="00972861" w:rsidP="00972861">
      <w:r w:rsidRPr="00972861">
        <w:lastRenderedPageBreak/>
        <w:t>Вопросам исследования посвящено множество работ. В основном материал, изложенный в учебной литературе, носит общий характер, а в многочисленных монографиях по данной тематике рассмотрены более узкие вопросы проблемы. Однако требуется учет современных условий при исследовании проблематики обозначенной темы.</w:t>
      </w:r>
    </w:p>
    <w:p w:rsidR="00972861" w:rsidRDefault="00A21D18" w:rsidP="00A21D18">
      <w:r>
        <w:t>Исходные принципы социального проектирования разрабатывали</w:t>
      </w:r>
      <w:r w:rsidR="004908A5">
        <w:t>сь в трудах Я. Дитриха</w:t>
      </w:r>
      <w:r w:rsidR="00995254">
        <w:t xml:space="preserve"> </w:t>
      </w:r>
      <w:r w:rsidR="00995254" w:rsidRPr="0063279E">
        <w:t>[</w:t>
      </w:r>
      <w:r w:rsidR="009F5940" w:rsidRPr="0063279E">
        <w:t>12]</w:t>
      </w:r>
      <w:r w:rsidR="004908A5" w:rsidRPr="0063279E">
        <w:t>,</w:t>
      </w:r>
      <w:r w:rsidR="004908A5">
        <w:t xml:space="preserve"> </w:t>
      </w:r>
      <w:r w:rsidR="0063279E">
        <w:t>П. Хилла [39</w:t>
      </w:r>
      <w:r w:rsidR="009F5940" w:rsidRPr="009F5940">
        <w:t>]</w:t>
      </w:r>
      <w:r>
        <w:t xml:space="preserve">, Ф. </w:t>
      </w:r>
      <w:proofErr w:type="spellStart"/>
      <w:r>
        <w:t>Ханика</w:t>
      </w:r>
      <w:proofErr w:type="spellEnd"/>
      <w:r w:rsidR="0063279E">
        <w:t xml:space="preserve"> [38</w:t>
      </w:r>
      <w:r w:rsidR="009F5940" w:rsidRPr="009F5940">
        <w:t>]</w:t>
      </w:r>
      <w:r>
        <w:t xml:space="preserve"> и других исследователей. Первые идеи о проектировании социальных систем в отечественной науке были высказаны И.И. Ляховым</w:t>
      </w:r>
      <w:r w:rsidR="009F5940">
        <w:t xml:space="preserve"> [21]</w:t>
      </w:r>
      <w:r w:rsidR="00B84D82">
        <w:t>, В.М. Ро</w:t>
      </w:r>
      <w:r>
        <w:t>зиным</w:t>
      </w:r>
      <w:r w:rsidR="003306C0">
        <w:t xml:space="preserve"> </w:t>
      </w:r>
      <w:r w:rsidR="009F5940" w:rsidRPr="009F5940">
        <w:t>[3</w:t>
      </w:r>
      <w:r w:rsidR="0063279E">
        <w:t>1</w:t>
      </w:r>
      <w:r w:rsidR="009F5940" w:rsidRPr="009F5940">
        <w:t>]</w:t>
      </w:r>
      <w:r>
        <w:t>, Б.В. Сазоновым</w:t>
      </w:r>
      <w:r w:rsidR="0063279E">
        <w:t xml:space="preserve"> [35</w:t>
      </w:r>
      <w:r w:rsidR="009F5940" w:rsidRPr="009F5940">
        <w:t>]</w:t>
      </w:r>
      <w:r>
        <w:t>, Г.П. Щедровицким</w:t>
      </w:r>
      <w:r w:rsidR="0063279E">
        <w:t xml:space="preserve"> [40</w:t>
      </w:r>
      <w:r w:rsidR="009F5940" w:rsidRPr="009F5940">
        <w:t>]</w:t>
      </w:r>
      <w:r>
        <w:t xml:space="preserve"> и другими. </w:t>
      </w:r>
      <w:r w:rsidR="00972861" w:rsidRPr="00972861">
        <w:t>С точки зрения социального управления эти проблемы р</w:t>
      </w:r>
      <w:r w:rsidR="003306C0">
        <w:t>ассматривались</w:t>
      </w:r>
      <w:r w:rsidR="00972861" w:rsidRPr="00972861">
        <w:t xml:space="preserve"> И.В. Бестужевым</w:t>
      </w:r>
      <w:r w:rsidR="002145EA">
        <w:t>–</w:t>
      </w:r>
      <w:r w:rsidR="00972861" w:rsidRPr="00972861">
        <w:t>Ладой</w:t>
      </w:r>
      <w:r w:rsidR="0063279E">
        <w:t xml:space="preserve"> [8</w:t>
      </w:r>
      <w:r w:rsidR="009F5940" w:rsidRPr="009F5940">
        <w:t>]</w:t>
      </w:r>
      <w:r w:rsidR="00972861" w:rsidRPr="00972861">
        <w:t xml:space="preserve">, П.Н. Лебедевым. </w:t>
      </w:r>
      <w:r w:rsidR="003306C0" w:rsidRPr="00972861">
        <w:t>Собственно,</w:t>
      </w:r>
      <w:r w:rsidR="00972861" w:rsidRPr="00972861">
        <w:t xml:space="preserve"> теоретические основы социального проектирования были проанализированы </w:t>
      </w:r>
      <w:r w:rsidR="003306C0">
        <w:t>в работах</w:t>
      </w:r>
      <w:r w:rsidR="00972861" w:rsidRPr="00972861">
        <w:t xml:space="preserve"> </w:t>
      </w:r>
      <w:r w:rsidR="001849E2">
        <w:t>Г.А. Антонюка</w:t>
      </w:r>
      <w:r w:rsidR="0063279E">
        <w:t xml:space="preserve"> [6</w:t>
      </w:r>
      <w:r w:rsidR="009F5940" w:rsidRPr="009F5940">
        <w:t>]</w:t>
      </w:r>
      <w:r w:rsidR="001849E2">
        <w:t>, Н.И. Лапина, А.И </w:t>
      </w:r>
      <w:r w:rsidR="00972861" w:rsidRPr="00972861">
        <w:t>Пригожина</w:t>
      </w:r>
      <w:r w:rsidR="0063279E">
        <w:t xml:space="preserve"> [29</w:t>
      </w:r>
      <w:r w:rsidR="009F5940" w:rsidRPr="009F5940">
        <w:t>]</w:t>
      </w:r>
      <w:r w:rsidR="00972861" w:rsidRPr="00972861">
        <w:t xml:space="preserve">, Ж.Т. </w:t>
      </w:r>
      <w:proofErr w:type="spellStart"/>
      <w:r w:rsidR="00972861" w:rsidRPr="00972861">
        <w:t>Тощенко</w:t>
      </w:r>
      <w:proofErr w:type="spellEnd"/>
      <w:r w:rsidR="003306C0">
        <w:t xml:space="preserve"> </w:t>
      </w:r>
      <w:r w:rsidR="0063279E">
        <w:t>[37</w:t>
      </w:r>
      <w:r w:rsidR="009F5940" w:rsidRPr="009F5940">
        <w:t>]</w:t>
      </w:r>
      <w:r w:rsidR="001849E2">
        <w:t>, а также в исследованиях Т.М. </w:t>
      </w:r>
      <w:proofErr w:type="spellStart"/>
      <w:r w:rsidR="00972861" w:rsidRPr="00972861">
        <w:t>Дридзе</w:t>
      </w:r>
      <w:proofErr w:type="spellEnd"/>
      <w:r w:rsidR="003306C0">
        <w:t xml:space="preserve"> </w:t>
      </w:r>
      <w:r w:rsidR="009F5940" w:rsidRPr="009F5940">
        <w:t>[</w:t>
      </w:r>
      <w:r w:rsidR="003306C0">
        <w:t>1</w:t>
      </w:r>
      <w:r w:rsidR="0063279E">
        <w:t>3</w:t>
      </w:r>
      <w:r w:rsidR="009F5940" w:rsidRPr="009F5940">
        <w:t>]</w:t>
      </w:r>
      <w:r w:rsidR="00972861" w:rsidRPr="00972861">
        <w:t xml:space="preserve">, Ю.А. </w:t>
      </w:r>
      <w:proofErr w:type="spellStart"/>
      <w:r w:rsidR="00972861" w:rsidRPr="00972861">
        <w:t>Крючкова</w:t>
      </w:r>
      <w:proofErr w:type="spellEnd"/>
      <w:r w:rsidR="0063279E">
        <w:t xml:space="preserve"> [19</w:t>
      </w:r>
      <w:r w:rsidR="009F5940" w:rsidRPr="009F5940">
        <w:t>]</w:t>
      </w:r>
      <w:r w:rsidR="00972861" w:rsidRPr="00972861">
        <w:t xml:space="preserve">, О.Н. </w:t>
      </w:r>
      <w:proofErr w:type="spellStart"/>
      <w:r w:rsidR="00972861" w:rsidRPr="00972861">
        <w:t>Яницкого</w:t>
      </w:r>
      <w:proofErr w:type="spellEnd"/>
      <w:r w:rsidR="00972861" w:rsidRPr="00972861">
        <w:t xml:space="preserve"> и др.</w:t>
      </w:r>
    </w:p>
    <w:p w:rsidR="00972861" w:rsidRDefault="00972861" w:rsidP="00972861">
      <w:r w:rsidRPr="00972861">
        <w:t>Высокая значимость и недостаточная практическая разработанность проблемы определяют несомненную новизну данного исследования.</w:t>
      </w:r>
    </w:p>
    <w:p w:rsidR="00972861" w:rsidRDefault="003306C0" w:rsidP="00972861">
      <w:r>
        <w:t>Объектом</w:t>
      </w:r>
      <w:r w:rsidR="00972861" w:rsidRPr="00972861">
        <w:t xml:space="preserve"> исследования является социальное развитие.</w:t>
      </w:r>
    </w:p>
    <w:p w:rsidR="00972861" w:rsidRDefault="00114187" w:rsidP="00972861">
      <w:r>
        <w:t xml:space="preserve">Предмет исследования </w:t>
      </w:r>
      <w:r w:rsidR="005E6D59" w:rsidRPr="005E6D59">
        <w:t>–</w:t>
      </w:r>
      <w:r>
        <w:t xml:space="preserve">  </w:t>
      </w:r>
      <w:r w:rsidRPr="00972861">
        <w:t>планирование</w:t>
      </w:r>
      <w:r w:rsidR="00972861" w:rsidRPr="00972861">
        <w:t xml:space="preserve"> социального развития.</w:t>
      </w:r>
    </w:p>
    <w:p w:rsidR="00114187" w:rsidRDefault="00181325" w:rsidP="00972861">
      <w:r w:rsidRPr="00181325">
        <w:t xml:space="preserve">Целью настоящей работы является </w:t>
      </w:r>
      <w:r>
        <w:t>анализ эффективности</w:t>
      </w:r>
      <w:r w:rsidRPr="00181325">
        <w:t xml:space="preserve"> применения методов проектирования, моделирования и прогнозирования в социальной работе на современном этапе.</w:t>
      </w:r>
    </w:p>
    <w:p w:rsidR="00181325" w:rsidRDefault="00181325" w:rsidP="00972861">
      <w:r w:rsidRPr="00181325">
        <w:t xml:space="preserve">Задачи исследования: </w:t>
      </w:r>
    </w:p>
    <w:p w:rsidR="001B788E" w:rsidRPr="001B788E" w:rsidRDefault="001B788E" w:rsidP="00751B18">
      <w:pPr>
        <w:pStyle w:val="a7"/>
        <w:numPr>
          <w:ilvl w:val="0"/>
          <w:numId w:val="3"/>
        </w:numPr>
      </w:pPr>
      <w:r>
        <w:t>И</w:t>
      </w:r>
      <w:r w:rsidRPr="001B788E">
        <w:t>зучить понятийный аппарат социа</w:t>
      </w:r>
      <w:r>
        <w:t>льного прогнозирования, моделирования,</w:t>
      </w:r>
      <w:r w:rsidR="004E4428">
        <w:t xml:space="preserve"> проект</w:t>
      </w:r>
      <w:r>
        <w:t>ирования.</w:t>
      </w:r>
    </w:p>
    <w:p w:rsidR="001B788E" w:rsidRDefault="004E4428" w:rsidP="00751B18">
      <w:pPr>
        <w:pStyle w:val="a7"/>
        <w:numPr>
          <w:ilvl w:val="0"/>
          <w:numId w:val="3"/>
        </w:numPr>
      </w:pPr>
      <w:r>
        <w:t>Рассмотреть закономерности и особенности</w:t>
      </w:r>
      <w:r w:rsidRPr="004E4428">
        <w:t xml:space="preserve"> становления и развития механизма прогнозирования, проектирования и моделирования социальных явлений и процессов в российском обществе</w:t>
      </w:r>
    </w:p>
    <w:p w:rsidR="004E4428" w:rsidRDefault="004E4428" w:rsidP="00751B18">
      <w:pPr>
        <w:pStyle w:val="a7"/>
        <w:numPr>
          <w:ilvl w:val="0"/>
          <w:numId w:val="3"/>
        </w:numPr>
      </w:pPr>
      <w:r>
        <w:t>Изучить основные методы моделирования, процессы</w:t>
      </w:r>
      <w:r w:rsidRPr="004E4428">
        <w:t xml:space="preserve"> прогнозирования и проектирования</w:t>
      </w:r>
    </w:p>
    <w:p w:rsidR="004E4428" w:rsidRDefault="004E4428" w:rsidP="00751B18">
      <w:pPr>
        <w:pStyle w:val="a7"/>
        <w:numPr>
          <w:ilvl w:val="0"/>
          <w:numId w:val="3"/>
        </w:numPr>
      </w:pPr>
      <w:r>
        <w:lastRenderedPageBreak/>
        <w:t>Рассмотреть социальное проектирование в социальной работе с детьми</w:t>
      </w:r>
      <w:r w:rsidR="002145EA">
        <w:t>–</w:t>
      </w:r>
      <w:r>
        <w:t>сиротами и детьми, оставшимися без попечения родителей.</w:t>
      </w:r>
    </w:p>
    <w:p w:rsidR="004E4428" w:rsidRDefault="004E4428" w:rsidP="00751B18">
      <w:pPr>
        <w:pStyle w:val="a7"/>
        <w:numPr>
          <w:ilvl w:val="0"/>
          <w:numId w:val="3"/>
        </w:numPr>
      </w:pPr>
      <w:r>
        <w:t>Разработать социальный проект для детей</w:t>
      </w:r>
      <w:r w:rsidR="002145EA">
        <w:t>–</w:t>
      </w:r>
      <w:r>
        <w:t>сирот и детей, оставшихся без попечения родителей.</w:t>
      </w:r>
    </w:p>
    <w:p w:rsidR="004E4428" w:rsidRDefault="004E4428" w:rsidP="004E4428">
      <w:r>
        <w:t xml:space="preserve"> Методы исследования: анализ научно</w:t>
      </w:r>
      <w:r w:rsidR="002145EA">
        <w:t>–</w:t>
      </w:r>
      <w:r>
        <w:t xml:space="preserve">методической, нормативно правовой литературы по проблеме исследования, сравнение, обобщение, синтез. </w:t>
      </w:r>
    </w:p>
    <w:p w:rsidR="004E4428" w:rsidRDefault="004E4428" w:rsidP="004E4428">
      <w:r>
        <w:t>Характеристика курсовой работы. Курсовая работа состоит из введения, трех глав, заключения, списка использованных источников и литературы. Во введении раскрывается значение выбранной темы, определяется её актуальность, цели, объект и предмет изучения.</w:t>
      </w:r>
      <w:r w:rsidR="008018E8">
        <w:t xml:space="preserve"> </w:t>
      </w:r>
      <w:r>
        <w:t>В первой главе определена сущность и специфика социального прогнозирования, рассмотрены задачи и методы, а также основные подходы к социальному прогнозированию, сложившиеся в отечественной и зарубежной социологии.</w:t>
      </w:r>
    </w:p>
    <w:p w:rsidR="004E4428" w:rsidRDefault="004E4428" w:rsidP="000A404D">
      <w:r>
        <w:t>Во второй главе исследованы особенности социального моделирования.</w:t>
      </w:r>
      <w:r w:rsidR="008018E8">
        <w:t xml:space="preserve"> </w:t>
      </w:r>
      <w:r>
        <w:t>С помощью теоретических методов было определено понятие моделирования и требования к моделям. Далее рассмотрена характеристика видов</w:t>
      </w:r>
      <w:r w:rsidR="000A404D">
        <w:t xml:space="preserve"> моделей и изучены</w:t>
      </w:r>
      <w:r>
        <w:t xml:space="preserve"> этапы моделирования. </w:t>
      </w:r>
    </w:p>
    <w:p w:rsidR="000A404D" w:rsidRDefault="000A404D" w:rsidP="000A404D">
      <w:r>
        <w:t>В третьей главе представлены общенаучные принципы социального проектирования. Охарактеризовано проектное управление социальной сферы и проанализировать виды технологий социального проектирования на основе разновидности социальных проектов. Так же рассмотрены алгоритмы разработки социального проекта и представлен разработанный проект.</w:t>
      </w:r>
    </w:p>
    <w:p w:rsidR="004E4428" w:rsidRPr="001B788E" w:rsidRDefault="004E4428" w:rsidP="004E4428">
      <w:r>
        <w:t>В заключении можно видеть итог исследовательской работы и выводы, сделанные непосредственно во время проведения исследования.</w:t>
      </w:r>
    </w:p>
    <w:p w:rsidR="00972861" w:rsidRDefault="00BC42D7" w:rsidP="00972861">
      <w:r>
        <w:t xml:space="preserve">Список литературы состоит из </w:t>
      </w:r>
      <w:r w:rsidR="003306C0" w:rsidRPr="003306C0">
        <w:t>40</w:t>
      </w:r>
      <w:r w:rsidR="000A404D" w:rsidRPr="000A404D">
        <w:t xml:space="preserve"> наименований.</w:t>
      </w:r>
    </w:p>
    <w:p w:rsidR="007F70BD" w:rsidRDefault="007F70BD" w:rsidP="007F70BD"/>
    <w:p w:rsidR="007F70BD" w:rsidRPr="007F70BD" w:rsidRDefault="007F70BD" w:rsidP="00CC23FD">
      <w:pPr>
        <w:ind w:firstLine="0"/>
      </w:pPr>
    </w:p>
    <w:p w:rsidR="002B084D" w:rsidRDefault="00FB6148" w:rsidP="0063279E">
      <w:pPr>
        <w:pStyle w:val="2"/>
      </w:pPr>
      <w:bookmarkStart w:id="5" w:name="_Toc129565109"/>
      <w:r w:rsidRPr="00131EBD">
        <w:lastRenderedPageBreak/>
        <w:t>Глава 1.</w:t>
      </w:r>
      <w:r w:rsidR="002B084D" w:rsidRPr="002B084D">
        <w:t xml:space="preserve"> Сущность </w:t>
      </w:r>
      <w:r w:rsidR="00762BE0">
        <w:t>социального про</w:t>
      </w:r>
      <w:r w:rsidR="00CC23FD">
        <w:t>гнозирования</w:t>
      </w:r>
      <w:bookmarkEnd w:id="5"/>
    </w:p>
    <w:p w:rsidR="00A211EB" w:rsidRDefault="000526E2" w:rsidP="0063279E">
      <w:pPr>
        <w:pStyle w:val="2"/>
        <w:numPr>
          <w:ilvl w:val="1"/>
          <w:numId w:val="12"/>
        </w:numPr>
      </w:pPr>
      <w:bookmarkStart w:id="6" w:name="_Toc129565110"/>
      <w:r>
        <w:t>Понятийный аппарат</w:t>
      </w:r>
      <w:r w:rsidR="00762BE0" w:rsidRPr="00762BE0">
        <w:t xml:space="preserve"> социального проектирования</w:t>
      </w:r>
      <w:bookmarkEnd w:id="6"/>
    </w:p>
    <w:p w:rsidR="001849E2" w:rsidRPr="001849E2" w:rsidRDefault="001849E2" w:rsidP="001849E2"/>
    <w:p w:rsidR="000D1D9A" w:rsidRPr="000D1D9A" w:rsidRDefault="000D1D9A" w:rsidP="000D1D9A">
      <w:r w:rsidRPr="000D1D9A">
        <w:t>В научной литературе существует несколько подходов к объяснению сущностной специфики социального прогнозирования.</w:t>
      </w:r>
    </w:p>
    <w:p w:rsidR="000D1D9A" w:rsidRPr="000D1D9A" w:rsidRDefault="000D1D9A" w:rsidP="000D1D9A">
      <w:r w:rsidRPr="000D1D9A">
        <w:t>Согласно первому подходу, прогноз не предусматривает решения проблем будущего, а лишь содействует научному обоснованию планов и программ развития. Социальное прогнозирование направлено на раскрытие возможного набора необходимых путей, сроков и средств претворения в жизнь намечаемой программы действий, то есть под прогнозом понимается вероятностное утверждение о будущем с относительно высокой степенью достоверности.</w:t>
      </w:r>
    </w:p>
    <w:p w:rsidR="000D1D9A" w:rsidRPr="000D1D9A" w:rsidRDefault="000D1D9A" w:rsidP="000D1D9A">
      <w:r w:rsidRPr="000D1D9A">
        <w:t>Второй подход обязывает прогноз иметь конкретный характер и увязывает его с «календарем» или с определенными количественными характеристиками, то есть прогноз рассматривается как некоторое количественное предсказание.</w:t>
      </w:r>
    </w:p>
    <w:p w:rsidR="000D1D9A" w:rsidRPr="000D1D9A" w:rsidRDefault="000D1D9A" w:rsidP="000D1D9A">
      <w:r w:rsidRPr="000D1D9A">
        <w:t>В рамках третьего подхода все социальные дисциплины как бы ограничены прогнозами, которые отражают реалистичные или наиболее вероятные комбинации предполагаемых ориентиров и исходных условий, то есть выступают «качественными заменителями» предсказаний более точных наук.</w:t>
      </w:r>
    </w:p>
    <w:p w:rsidR="000D1D9A" w:rsidRPr="000D1D9A" w:rsidRDefault="000D1D9A" w:rsidP="000D1D9A">
      <w:r w:rsidRPr="000D1D9A">
        <w:t>Четвертый подход не требует отделения прогнозирования от предвидения и планирования, поскольку социальное планирование до определенной степени является и прогнозированием.</w:t>
      </w:r>
    </w:p>
    <w:p w:rsidR="000D1D9A" w:rsidRPr="000D1D9A" w:rsidRDefault="000D1D9A" w:rsidP="000D1D9A">
      <w:r w:rsidRPr="000D1D9A">
        <w:t>И, наконец, согласно пятому подходу – социология занимается изучением не будущего, даже вероятностного, а системы отношений людей по отношению к будущему, которое невозможно предугадать или вычислить.</w:t>
      </w:r>
    </w:p>
    <w:p w:rsidR="000D1D9A" w:rsidRPr="000D1D9A" w:rsidRDefault="000D1D9A" w:rsidP="000D1D9A">
      <w:r w:rsidRPr="000D1D9A">
        <w:t>Отметим, что наибольшее распространение получил первый под</w:t>
      </w:r>
      <w:r w:rsidR="003306C0">
        <w:t>ход. Вместе с тем</w:t>
      </w:r>
      <w:r w:rsidRPr="000D1D9A">
        <w:t xml:space="preserve">, выяснение сущности прогнозирования неразрывно связано с необходимостью выработки специфически прогностической системы понятий, </w:t>
      </w:r>
      <w:r w:rsidRPr="000D1D9A">
        <w:lastRenderedPageBreak/>
        <w:t>в том числе правильного определения понятия «прогноз», отграничения его от таких понятий, как: «предвидение», «предсказание», «план», «программа», «проект», «предположение», «ожидание» и «гипотеза».</w:t>
      </w:r>
    </w:p>
    <w:p w:rsidR="000D1D9A" w:rsidRPr="000D1D9A" w:rsidRDefault="000D1D9A" w:rsidP="001519E9">
      <w:r w:rsidRPr="000D1D9A">
        <w:t>И здесь воз</w:t>
      </w:r>
      <w:r w:rsidR="001519E9">
        <w:t xml:space="preserve">никает противоречивая ситуация. С </w:t>
      </w:r>
      <w:r w:rsidRPr="000D1D9A">
        <w:t xml:space="preserve">одной стороны </w:t>
      </w:r>
      <w:r w:rsidRPr="009F5940">
        <w:t>–</w:t>
      </w:r>
      <w:r w:rsidRPr="000D1D9A">
        <w:t xml:space="preserve"> понятийный аппарат социальной прогностики не может быть просто заимствован из конкретных наук, поскольку он отличается универсальностью терминов или применимостью каждого из них с «приписанным» ему зна</w:t>
      </w:r>
      <w:r w:rsidR="001519E9">
        <w:t>чением в разных отраслях знаний. С</w:t>
      </w:r>
      <w:r w:rsidRPr="000D1D9A">
        <w:t xml:space="preserve"> другой стороны – социальная прогностика не может игнорировать традиции, исторически сложившиеся в русле различных научных дисциплин, когда они выполн</w:t>
      </w:r>
      <w:r w:rsidR="00920AF9">
        <w:t>яют предсказательные функции</w:t>
      </w:r>
      <w:r w:rsidRPr="000D1D9A">
        <w:t xml:space="preserve"> [3</w:t>
      </w:r>
      <w:r w:rsidR="00920AF9">
        <w:t>, с. 64</w:t>
      </w:r>
      <w:r w:rsidRPr="000D1D9A">
        <w:t>].</w:t>
      </w:r>
      <w:r w:rsidR="001519E9">
        <w:t xml:space="preserve"> </w:t>
      </w:r>
      <w:r w:rsidRPr="000D1D9A">
        <w:t>Вместе с тем введение в оборот в качестве синонимов ряда терминов, относящихся одновременно к числу основных понятий прогностики, создает условия для последующего их разграничения во всех на</w:t>
      </w:r>
      <w:r>
        <w:t xml:space="preserve">уках, в том числе и в социологии </w:t>
      </w:r>
      <w:r w:rsidRPr="000107CE">
        <w:rPr>
          <w:highlight w:val="green"/>
        </w:rPr>
        <w:t>[4</w:t>
      </w:r>
      <w:r w:rsidR="00920AF9" w:rsidRPr="000107CE">
        <w:rPr>
          <w:highlight w:val="green"/>
        </w:rPr>
        <w:t>, с.</w:t>
      </w:r>
      <w:r w:rsidR="000107CE" w:rsidRPr="000107CE">
        <w:rPr>
          <w:highlight w:val="green"/>
        </w:rPr>
        <w:t xml:space="preserve"> </w:t>
      </w:r>
      <w:r w:rsidR="00920AF9" w:rsidRPr="000107CE">
        <w:rPr>
          <w:highlight w:val="green"/>
        </w:rPr>
        <w:t>55</w:t>
      </w:r>
      <w:r w:rsidRPr="000107CE">
        <w:rPr>
          <w:highlight w:val="green"/>
        </w:rPr>
        <w:t>].</w:t>
      </w:r>
    </w:p>
    <w:p w:rsidR="000D1D9A" w:rsidRPr="000D1D9A" w:rsidRDefault="000D1D9A" w:rsidP="000D1D9A">
      <w:r w:rsidRPr="000D1D9A">
        <w:t xml:space="preserve">Такое направление дальнейшего развития представляется наиболее вероятным. </w:t>
      </w:r>
      <w:r w:rsidR="00920AF9" w:rsidRPr="000D1D9A">
        <w:t>Бесспорно,</w:t>
      </w:r>
      <w:r w:rsidR="00920AF9">
        <w:t xml:space="preserve"> </w:t>
      </w:r>
      <w:r w:rsidRPr="000D1D9A">
        <w:t>что при наличии дилеммы, порожденной действием двух тенденций в использовании прогностической терминологии, выбор в социологии осуществляется в зависимости от решаемых задач.</w:t>
      </w:r>
    </w:p>
    <w:p w:rsidR="000D1D9A" w:rsidRPr="00920AF9" w:rsidRDefault="000D1D9A" w:rsidP="000D1D9A">
      <w:r w:rsidRPr="000D1D9A">
        <w:t xml:space="preserve">Итак, под социальным прогнозированием необходимо понимать определение вариантов развития и выбор наиболее приемлемого, оптимального, исходя из ресурсов, времени и социальных сил, способных обеспечить их реализацию. Это работа с альтернативами, глубокий анализ степени вероятности и </w:t>
      </w:r>
      <w:proofErr w:type="spellStart"/>
      <w:r w:rsidRPr="000D1D9A">
        <w:t>мног</w:t>
      </w:r>
      <w:r w:rsidR="00920AF9">
        <w:t>овариантность</w:t>
      </w:r>
      <w:proofErr w:type="spellEnd"/>
      <w:r w:rsidR="00920AF9">
        <w:t xml:space="preserve"> возможных решений </w:t>
      </w:r>
      <w:r w:rsidR="00920AF9" w:rsidRPr="00920AF9">
        <w:t>[12</w:t>
      </w:r>
      <w:r w:rsidR="00920AF9">
        <w:t>, c.</w:t>
      </w:r>
      <w:r w:rsidR="000107CE" w:rsidRPr="000107CE">
        <w:t xml:space="preserve"> </w:t>
      </w:r>
      <w:r w:rsidR="00920AF9">
        <w:t>25].</w:t>
      </w:r>
    </w:p>
    <w:p w:rsidR="000D1D9A" w:rsidRPr="000D1D9A" w:rsidRDefault="000D1D9A" w:rsidP="000D1D9A">
      <w:r w:rsidRPr="000D1D9A">
        <w:t>Отличительными особенностями социального прогнозирования выступают следующие.</w:t>
      </w:r>
    </w:p>
    <w:p w:rsidR="000D1D9A" w:rsidRPr="000D1D9A" w:rsidRDefault="000D1D9A" w:rsidP="000D1D9A">
      <w:r w:rsidRPr="000D1D9A">
        <w:t>1. Сравнительно общий и абстрактный характер формулирования цели прогнозирования (допущение большой степени вероятности). Здесь под целью понимается правильное определение вероятностных количественных и качественных параметров развития объекта прогнозирования, раскрытие вариантов ситуаций, в которых он окажется.</w:t>
      </w:r>
    </w:p>
    <w:p w:rsidR="000D1D9A" w:rsidRPr="000D1D9A" w:rsidRDefault="000D1D9A" w:rsidP="000D1D9A">
      <w:r w:rsidRPr="000D1D9A">
        <w:lastRenderedPageBreak/>
        <w:t xml:space="preserve">2. Многозначность развития объекта прогнозирования. Отличие социального прогнозирования от предвидения заключается в том, что предвидение трактуется как </w:t>
      </w:r>
      <w:proofErr w:type="spellStart"/>
      <w:r w:rsidRPr="000D1D9A">
        <w:t>невероятностное</w:t>
      </w:r>
      <w:proofErr w:type="spellEnd"/>
      <w:r w:rsidRPr="000D1D9A">
        <w:t xml:space="preserve"> утверждение о будущем, основанное на абсолютной достоверности или представляющее собой логически сконструированную модель возможного будущего с неопределенным уровнем достоверности.</w:t>
      </w:r>
    </w:p>
    <w:p w:rsidR="000D1D9A" w:rsidRPr="000D1D9A" w:rsidRDefault="000D1D9A" w:rsidP="000D1D9A">
      <w:r w:rsidRPr="000D1D9A">
        <w:t>3. Отсутствие в социальном прогнозе директивности. Качественное отличие вариантного прогноза от конкретного плана заключается в том, что прогноз дает информацию для обоснования решения и выбора методов планирования. Он указывает на возможность того или иного пути развития в будущем, а в плане выражено решение о том, какую из возможностей общество реализует.</w:t>
      </w:r>
    </w:p>
    <w:p w:rsidR="007F70BD" w:rsidRDefault="00920AF9" w:rsidP="007F70BD">
      <w:r>
        <w:t xml:space="preserve">Таким образом, существует несколько подходов к определению социального прогнозирования. Наибольшее распространение получил первый подход, согласно которому </w:t>
      </w:r>
      <w:r w:rsidRPr="00920AF9">
        <w:t>прогноз не предусматривает решения проблем будущего, а лишь содействует научному обоснованию планов и программ развития.</w:t>
      </w:r>
      <w:r>
        <w:t xml:space="preserve"> </w:t>
      </w:r>
      <w:r w:rsidR="00184F1F">
        <w:t>А если выразиться более точно, с</w:t>
      </w:r>
      <w:r w:rsidR="00184F1F" w:rsidRPr="00184F1F">
        <w:t>оциальное прогнозирование – определение вариантов развития и выбор наиболее приемлемого, оптимального исходя из ресурсов, времени и социальных сил, способных обеспечить их реализацию.</w:t>
      </w:r>
    </w:p>
    <w:p w:rsidR="001849E2" w:rsidRDefault="001849E2" w:rsidP="007F70BD"/>
    <w:p w:rsidR="001849E2" w:rsidRDefault="001849E2" w:rsidP="007F70BD"/>
    <w:p w:rsidR="001849E2" w:rsidRDefault="001849E2" w:rsidP="007F70BD"/>
    <w:p w:rsidR="00184F1F" w:rsidRDefault="00184F1F" w:rsidP="007F70BD"/>
    <w:p w:rsidR="001519E9" w:rsidRDefault="001519E9" w:rsidP="007F70BD"/>
    <w:p w:rsidR="001849E2" w:rsidRDefault="001849E2" w:rsidP="007F70BD"/>
    <w:p w:rsidR="000D1D9A" w:rsidRDefault="000D1D9A" w:rsidP="000D1D9A">
      <w:pPr>
        <w:keepNext/>
        <w:keepLines/>
        <w:ind w:firstLine="0"/>
        <w:jc w:val="center"/>
        <w:outlineLvl w:val="1"/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</w:pPr>
      <w:bookmarkStart w:id="7" w:name="_Toc129565111"/>
      <w:r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lastRenderedPageBreak/>
        <w:t>1.</w:t>
      </w:r>
      <w:r w:rsidRPr="000D1D9A"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t>2</w:t>
      </w:r>
      <w:r w:rsidR="000107CE" w:rsidRPr="0063279E"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t>.</w:t>
      </w:r>
      <w:r w:rsidRPr="000D1D9A"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t xml:space="preserve"> Значение социального прогнозирования</w:t>
      </w:r>
      <w:bookmarkEnd w:id="7"/>
    </w:p>
    <w:p w:rsidR="001849E2" w:rsidRPr="000D1D9A" w:rsidRDefault="001849E2" w:rsidP="000D1D9A">
      <w:pPr>
        <w:keepNext/>
        <w:keepLines/>
        <w:ind w:firstLine="0"/>
        <w:jc w:val="center"/>
        <w:outlineLvl w:val="1"/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</w:pPr>
    </w:p>
    <w:p w:rsidR="000D1D9A" w:rsidRPr="000D1D9A" w:rsidRDefault="000D1D9A" w:rsidP="000D1D9A">
      <w:r w:rsidRPr="000D1D9A">
        <w:t>В науке социальное прогнозирование рассматривается как специальное исследование о вероятных перспективах развития социального объекта</w:t>
      </w:r>
      <w:r w:rsidR="001849E2">
        <w:t xml:space="preserve"> </w:t>
      </w:r>
      <w:r w:rsidRPr="000D1D9A">
        <w:t>[6</w:t>
      </w:r>
      <w:r w:rsidR="00184F1F">
        <w:t>, с.78</w:t>
      </w:r>
      <w:r w:rsidRPr="000D1D9A">
        <w:t>].</w:t>
      </w:r>
    </w:p>
    <w:p w:rsidR="000D1D9A" w:rsidRPr="000D1D9A" w:rsidRDefault="000D1D9A" w:rsidP="000D1D9A">
      <w:r w:rsidRPr="000D1D9A">
        <w:t>К социальным объектам относят:</w:t>
      </w:r>
    </w:p>
    <w:p w:rsidR="000D1D9A" w:rsidRPr="000D1D9A" w:rsidRDefault="000D1D9A" w:rsidP="00751B18">
      <w:pPr>
        <w:numPr>
          <w:ilvl w:val="0"/>
          <w:numId w:val="4"/>
        </w:numPr>
      </w:pPr>
      <w:r w:rsidRPr="000D1D9A">
        <w:t>объекты здравоохранения;</w:t>
      </w:r>
    </w:p>
    <w:p w:rsidR="000D1D9A" w:rsidRPr="000D1D9A" w:rsidRDefault="000D1D9A" w:rsidP="00751B18">
      <w:pPr>
        <w:numPr>
          <w:ilvl w:val="0"/>
          <w:numId w:val="4"/>
        </w:numPr>
      </w:pPr>
      <w:r w:rsidRPr="000D1D9A">
        <w:t>высшие учебные заведения;</w:t>
      </w:r>
    </w:p>
    <w:p w:rsidR="000D1D9A" w:rsidRPr="000D1D9A" w:rsidRDefault="000D1D9A" w:rsidP="00751B18">
      <w:pPr>
        <w:numPr>
          <w:ilvl w:val="0"/>
          <w:numId w:val="4"/>
        </w:numPr>
      </w:pPr>
      <w:r w:rsidRPr="000D1D9A">
        <w:t>общеобразовательные учебные заведения;</w:t>
      </w:r>
    </w:p>
    <w:p w:rsidR="000D1D9A" w:rsidRPr="000D1D9A" w:rsidRDefault="000D1D9A" w:rsidP="00751B18">
      <w:pPr>
        <w:numPr>
          <w:ilvl w:val="0"/>
          <w:numId w:val="4"/>
        </w:numPr>
      </w:pPr>
      <w:r w:rsidRPr="000D1D9A">
        <w:t>детские дошкольные учреждения;</w:t>
      </w:r>
    </w:p>
    <w:p w:rsidR="000D1D9A" w:rsidRPr="000D1D9A" w:rsidRDefault="000D1D9A" w:rsidP="00751B18">
      <w:pPr>
        <w:numPr>
          <w:ilvl w:val="0"/>
          <w:numId w:val="4"/>
        </w:numPr>
      </w:pPr>
      <w:r w:rsidRPr="000D1D9A">
        <w:t xml:space="preserve">объекты </w:t>
      </w:r>
      <w:proofErr w:type="spellStart"/>
      <w:r w:rsidRPr="000D1D9A">
        <w:t>санаторно</w:t>
      </w:r>
      <w:proofErr w:type="spellEnd"/>
      <w:r w:rsidR="002145EA">
        <w:t>–</w:t>
      </w:r>
      <w:r w:rsidRPr="000D1D9A">
        <w:t>курортного комплекса;</w:t>
      </w:r>
    </w:p>
    <w:p w:rsidR="000D1D9A" w:rsidRPr="000D1D9A" w:rsidRDefault="000D1D9A" w:rsidP="00751B18">
      <w:pPr>
        <w:numPr>
          <w:ilvl w:val="0"/>
          <w:numId w:val="4"/>
        </w:numPr>
      </w:pPr>
      <w:r w:rsidRPr="000D1D9A">
        <w:t>объекты социальной защиты и социальн</w:t>
      </w:r>
      <w:r>
        <w:t>ого обслужива</w:t>
      </w:r>
      <w:r w:rsidR="00184F1F">
        <w:t>ния населения</w:t>
      </w:r>
      <w:r>
        <w:t xml:space="preserve"> </w:t>
      </w:r>
      <w:r w:rsidRPr="00184F1F">
        <w:t>[7</w:t>
      </w:r>
      <w:r w:rsidR="00184F1F">
        <w:t>, с.</w:t>
      </w:r>
      <w:r w:rsidR="0063279E">
        <w:t xml:space="preserve"> </w:t>
      </w:r>
      <w:r w:rsidR="00184F1F">
        <w:t>89</w:t>
      </w:r>
      <w:r w:rsidRPr="00184F1F">
        <w:t>]</w:t>
      </w:r>
    </w:p>
    <w:p w:rsidR="000D1D9A" w:rsidRPr="000D1D9A" w:rsidRDefault="000D1D9A" w:rsidP="000D1D9A">
      <w:r w:rsidRPr="000D1D9A">
        <w:t>В ходе научного прогнозирования решаются такие задачи, как:</w:t>
      </w:r>
    </w:p>
    <w:p w:rsidR="000D1D9A" w:rsidRPr="000D1D9A" w:rsidRDefault="000D1D9A" w:rsidP="000D1D9A">
      <w:r w:rsidRPr="000D1D9A">
        <w:t>1) определение и формирование мотивации цели вероятного развития социального объекта;</w:t>
      </w:r>
    </w:p>
    <w:p w:rsidR="000D1D9A" w:rsidRPr="000D1D9A" w:rsidRDefault="000D1D9A" w:rsidP="000D1D9A">
      <w:r w:rsidRPr="000D1D9A">
        <w:t>2) определение необходимого набора средств и способов достижения данной цели.</w:t>
      </w:r>
    </w:p>
    <w:p w:rsidR="000D1D9A" w:rsidRPr="000D1D9A" w:rsidRDefault="000D1D9A" w:rsidP="000D1D9A">
      <w:r w:rsidRPr="000D1D9A">
        <w:t>Предметом социального прогнозирования, как правило, являют</w:t>
      </w:r>
      <w:r>
        <w:t xml:space="preserve">ся социальные явления и </w:t>
      </w:r>
      <w:r w:rsidR="00184F1F">
        <w:t>процесс [</w:t>
      </w:r>
      <w:r>
        <w:t>8</w:t>
      </w:r>
      <w:r w:rsidR="00184F1F">
        <w:t>, с.</w:t>
      </w:r>
      <w:r w:rsidR="0063279E">
        <w:t xml:space="preserve"> </w:t>
      </w:r>
      <w:r w:rsidR="00184F1F">
        <w:t>125</w:t>
      </w:r>
      <w:r>
        <w:t>]</w:t>
      </w:r>
    </w:p>
    <w:p w:rsidR="000D1D9A" w:rsidRPr="000D1D9A" w:rsidRDefault="000D1D9A" w:rsidP="000D1D9A">
      <w:r w:rsidRPr="000D1D9A">
        <w:t>Если говорить о наиболее оптимальном социальном прогнозировании, то здесь можно выделить системное прогнозирование как один из достоверных и наиболее приближенных к действительности методов получения информации и плана действий на определенный период.</w:t>
      </w:r>
    </w:p>
    <w:p w:rsidR="000D1D9A" w:rsidRPr="000D1D9A" w:rsidRDefault="000D1D9A" w:rsidP="000D1D9A">
      <w:r w:rsidRPr="000D1D9A">
        <w:t>Он позволяет систематически и оперативно реагировать на поступающую информацию, охватывать большее информационное поле, особенно в современных условиях, где фактор времени является основополагающим. В государстве нельзя обойтись без прогнозирования как на локальном, так и на федеральном уровне [9</w:t>
      </w:r>
      <w:r w:rsidR="00184F1F">
        <w:t>, с.</w:t>
      </w:r>
      <w:r w:rsidR="0063279E">
        <w:t xml:space="preserve"> </w:t>
      </w:r>
      <w:r w:rsidR="00184F1F">
        <w:t>44</w:t>
      </w:r>
      <w:r w:rsidRPr="000D1D9A">
        <w:t>].</w:t>
      </w:r>
    </w:p>
    <w:p w:rsidR="000D1D9A" w:rsidRPr="000D1D9A" w:rsidRDefault="000D1D9A" w:rsidP="000D1D9A">
      <w:r w:rsidRPr="000D1D9A">
        <w:lastRenderedPageBreak/>
        <w:t>Социальное прогнозирование охватывает все сферы общества, иногда именно оно дает нам социальную «картину» общества, позволяя сделать хоть какие</w:t>
      </w:r>
      <w:r w:rsidR="002145EA">
        <w:t>–</w:t>
      </w:r>
      <w:proofErr w:type="spellStart"/>
      <w:r w:rsidRPr="000D1D9A">
        <w:t>нибудь</w:t>
      </w:r>
      <w:proofErr w:type="spellEnd"/>
      <w:r w:rsidRPr="000D1D9A">
        <w:t xml:space="preserve"> выводы и создать дальнейший план работы как на краткосрочный, так и на долгосрочный период.</w:t>
      </w:r>
    </w:p>
    <w:p w:rsidR="000D1D9A" w:rsidRPr="000D1D9A" w:rsidRDefault="000D1D9A" w:rsidP="000D1D9A">
      <w:r w:rsidRPr="000D1D9A">
        <w:t>Например, социальные прогнозы, включающие в себя экономические прогнозы, способствуют корректировке вопросов материальной помощи населению, определению социально</w:t>
      </w:r>
      <w:r w:rsidR="002145EA">
        <w:t>–</w:t>
      </w:r>
      <w:r w:rsidRPr="000D1D9A">
        <w:t>допустимых выплат, установлению минимальной заработной платы и минимального прожиточного минимума, количества и набора потребительской корзины</w:t>
      </w:r>
      <w:r w:rsidR="001849E2">
        <w:t xml:space="preserve"> </w:t>
      </w:r>
      <w:r w:rsidRPr="000D1D9A">
        <w:t>[10</w:t>
      </w:r>
      <w:r w:rsidR="00184F1F">
        <w:t>, с. 145</w:t>
      </w:r>
      <w:r w:rsidRPr="000D1D9A">
        <w:t>]</w:t>
      </w:r>
      <w:r w:rsidR="001849E2">
        <w:t>.</w:t>
      </w:r>
    </w:p>
    <w:p w:rsidR="000D1D9A" w:rsidRPr="000D1D9A" w:rsidRDefault="000D1D9A" w:rsidP="000D1D9A">
      <w:r w:rsidRPr="000D1D9A">
        <w:t>Функции социального прогнозирования:</w:t>
      </w:r>
    </w:p>
    <w:p w:rsidR="000D1D9A" w:rsidRPr="000D1D9A" w:rsidRDefault="000D1D9A" w:rsidP="000D1D9A">
      <w:r w:rsidRPr="000D1D9A">
        <w:t>1) ориентирующая функция социального прогнозирования обеспечивает оптимизацию выбора целей и средств их достижения, определение предпочтительных направлений деятельности;</w:t>
      </w:r>
    </w:p>
    <w:p w:rsidR="000D1D9A" w:rsidRPr="000D1D9A" w:rsidRDefault="000D1D9A" w:rsidP="000D1D9A">
      <w:r w:rsidRPr="000D1D9A">
        <w:t>2) нормативная функция определяет важнейшие тенденции динамики социальных потребностей и возможностей их удовлетворения в будущем;</w:t>
      </w:r>
    </w:p>
    <w:p w:rsidR="000D1D9A" w:rsidRPr="000D1D9A" w:rsidRDefault="000D1D9A" w:rsidP="000D1D9A">
      <w:r w:rsidRPr="000D1D9A">
        <w:t>3) предупредительная функция анализирует возможные и вероятные негативные последствия, заключающиеся в тенденциях социального развития.</w:t>
      </w:r>
    </w:p>
    <w:p w:rsidR="000D1D9A" w:rsidRPr="000D1D9A" w:rsidRDefault="000D1D9A" w:rsidP="000D1D9A">
      <w:r w:rsidRPr="000D1D9A">
        <w:t>Благодаря социальному прогнозированию исследователь выявляет основные тенденции и закономерности социальных явлений. Также, благодаря прогнозированию эксперт может выявить ключевые факторы, которые обуславливают возможные перемены в обществе и социальной реальности. Данная функция относится к исследовательской стадии социального прогнозирования.</w:t>
      </w:r>
    </w:p>
    <w:p w:rsidR="000D1D9A" w:rsidRPr="000D1D9A" w:rsidRDefault="000D1D9A" w:rsidP="000D1D9A">
      <w:r w:rsidRPr="000D1D9A">
        <w:t>Кроме того, социально прогнозирование помогает выявлять альтернативные варианты развития. Никогда нельзя с уверенностью утверждать, что те или иные действия будут развиваться по одному и тому же сценарию и, как следствие, приведут к одному и тому же, типичному результату.</w:t>
      </w:r>
    </w:p>
    <w:p w:rsidR="00184F1F" w:rsidRDefault="000D1D9A" w:rsidP="000D1D9A">
      <w:r w:rsidRPr="000D1D9A">
        <w:t xml:space="preserve">Поэтому исследователь выделяет ключевой результат (желаемый прогноз), и второстепенные, чья вероятность мала, но исключать ее нельзя. </w:t>
      </w:r>
      <w:r w:rsidRPr="000D1D9A">
        <w:lastRenderedPageBreak/>
        <w:t xml:space="preserve">Помимо этого, на данной стадии ученый рассматривает динамику вариантов развития в результате принятия тех или иных решений. Название этой стадии – стадия обоснования управленческого решения. Она </w:t>
      </w:r>
      <w:proofErr w:type="gramStart"/>
      <w:r w:rsidRPr="000D1D9A">
        <w:t>предполагает</w:t>
      </w:r>
      <w:proofErr w:type="gramEnd"/>
      <w:r w:rsidRPr="000D1D9A">
        <w:t xml:space="preserve"> как раз оценку хода и дальнейших последствий реа</w:t>
      </w:r>
      <w:r w:rsidR="00184F1F">
        <w:t>лизации управленческих решений.</w:t>
      </w:r>
    </w:p>
    <w:p w:rsidR="000D1D9A" w:rsidRPr="000D1D9A" w:rsidRDefault="000D1D9A" w:rsidP="000D1D9A">
      <w:r w:rsidRPr="000D1D9A">
        <w:t xml:space="preserve"> Эта стадия – стадия контроля и коррекции. Она позволяет достаточно быстро и эффективно выявлять отклонения от норм и корректировать их еще на стадии моделирования и реализации исследования</w:t>
      </w:r>
      <w:r w:rsidR="00C71344" w:rsidRPr="00C71344">
        <w:t xml:space="preserve"> [7</w:t>
      </w:r>
      <w:r w:rsidR="00C71344">
        <w:t>, c.</w:t>
      </w:r>
      <w:r w:rsidR="0063279E">
        <w:t xml:space="preserve"> </w:t>
      </w:r>
      <w:r w:rsidR="00C71344">
        <w:t>9]</w:t>
      </w:r>
      <w:r w:rsidRPr="000D1D9A">
        <w:t>.</w:t>
      </w:r>
    </w:p>
    <w:p w:rsidR="000D1D9A" w:rsidRPr="000D1D9A" w:rsidRDefault="000D1D9A" w:rsidP="000D1D9A">
      <w:r w:rsidRPr="000D1D9A">
        <w:t>Социальные прогнозы в зависимости от области применения дифференцируются на:</w:t>
      </w:r>
    </w:p>
    <w:p w:rsidR="000D1D9A" w:rsidRPr="000D1D9A" w:rsidRDefault="000D1D9A" w:rsidP="00751B18">
      <w:pPr>
        <w:numPr>
          <w:ilvl w:val="0"/>
          <w:numId w:val="5"/>
        </w:numPr>
      </w:pPr>
      <w:r w:rsidRPr="000D1D9A">
        <w:t>научно</w:t>
      </w:r>
      <w:r w:rsidR="002145EA">
        <w:t>–</w:t>
      </w:r>
      <w:r w:rsidRPr="000D1D9A">
        <w:t>технические (управляемые аспекты научно</w:t>
      </w:r>
      <w:r w:rsidR="002145EA">
        <w:t>–</w:t>
      </w:r>
      <w:r w:rsidRPr="000D1D9A">
        <w:t>технического прогресса в промышленности, строительстве, городском и сельском хозяйств; транспорте и связи, включая систему информации);</w:t>
      </w:r>
    </w:p>
    <w:p w:rsidR="000D1D9A" w:rsidRPr="000D1D9A" w:rsidRDefault="000D1D9A" w:rsidP="00751B18">
      <w:pPr>
        <w:numPr>
          <w:ilvl w:val="0"/>
          <w:numId w:val="5"/>
        </w:numPr>
      </w:pPr>
      <w:r w:rsidRPr="000D1D9A">
        <w:t>социально</w:t>
      </w:r>
      <w:r w:rsidR="002145EA">
        <w:t>–</w:t>
      </w:r>
      <w:r w:rsidRPr="000D1D9A">
        <w:t>медицинские (здравоохранение, включая физическую культуру и спорт);</w:t>
      </w:r>
    </w:p>
    <w:p w:rsidR="000D1D9A" w:rsidRPr="000D1D9A" w:rsidRDefault="000D1D9A" w:rsidP="00751B18">
      <w:pPr>
        <w:numPr>
          <w:ilvl w:val="0"/>
          <w:numId w:val="5"/>
        </w:numPr>
      </w:pPr>
      <w:r w:rsidRPr="000D1D9A">
        <w:t>социально</w:t>
      </w:r>
      <w:r w:rsidR="002145EA">
        <w:t>–</w:t>
      </w:r>
      <w:r w:rsidRPr="000D1D9A">
        <w:t>географические (перспективы дальнейшего освоения, земной поверхности, включая мировой океан);</w:t>
      </w:r>
    </w:p>
    <w:p w:rsidR="000D1D9A" w:rsidRPr="000D1D9A" w:rsidRDefault="000D1D9A" w:rsidP="00751B18">
      <w:pPr>
        <w:numPr>
          <w:ilvl w:val="0"/>
          <w:numId w:val="5"/>
        </w:numPr>
      </w:pPr>
      <w:r w:rsidRPr="000D1D9A">
        <w:t>социально</w:t>
      </w:r>
      <w:r w:rsidR="002145EA">
        <w:t>–</w:t>
      </w:r>
      <w:r w:rsidRPr="000D1D9A">
        <w:t>экологические (перспективы сохранения равновесия между состоянием природной среды и жизнедеятельностью общества);</w:t>
      </w:r>
    </w:p>
    <w:p w:rsidR="000D1D9A" w:rsidRPr="000D1D9A" w:rsidRDefault="000D1D9A" w:rsidP="00751B18">
      <w:pPr>
        <w:numPr>
          <w:ilvl w:val="0"/>
          <w:numId w:val="5"/>
        </w:numPr>
      </w:pPr>
      <w:r w:rsidRPr="000D1D9A">
        <w:t>социально</w:t>
      </w:r>
      <w:r w:rsidR="002145EA">
        <w:t>–</w:t>
      </w:r>
      <w:r w:rsidRPr="000D1D9A">
        <w:t>космические (перспективы дальнейшего освоения космоса);</w:t>
      </w:r>
    </w:p>
    <w:p w:rsidR="000D1D9A" w:rsidRPr="000D1D9A" w:rsidRDefault="000D1D9A" w:rsidP="00751B18">
      <w:pPr>
        <w:numPr>
          <w:ilvl w:val="0"/>
          <w:numId w:val="5"/>
        </w:numPr>
      </w:pPr>
      <w:r w:rsidRPr="000D1D9A">
        <w:t>экономические (перспективы развития народного хозяйства);</w:t>
      </w:r>
    </w:p>
    <w:p w:rsidR="000D1D9A" w:rsidRPr="000D1D9A" w:rsidRDefault="000D1D9A" w:rsidP="00751B18">
      <w:pPr>
        <w:numPr>
          <w:ilvl w:val="0"/>
          <w:numId w:val="5"/>
        </w:numPr>
      </w:pPr>
      <w:r w:rsidRPr="000D1D9A">
        <w:t>социологические (в узком значении понятия «социальное»);</w:t>
      </w:r>
    </w:p>
    <w:p w:rsidR="000D1D9A" w:rsidRPr="000D1D9A" w:rsidRDefault="000D1D9A" w:rsidP="00751B18">
      <w:pPr>
        <w:numPr>
          <w:ilvl w:val="0"/>
          <w:numId w:val="5"/>
        </w:numPr>
      </w:pPr>
      <w:r w:rsidRPr="000D1D9A">
        <w:t>психологические (личности, ее поведения, деятельности и т.п.);</w:t>
      </w:r>
    </w:p>
    <w:p w:rsidR="000D1D9A" w:rsidRPr="000D1D9A" w:rsidRDefault="000D1D9A" w:rsidP="00751B18">
      <w:pPr>
        <w:numPr>
          <w:ilvl w:val="0"/>
          <w:numId w:val="5"/>
        </w:numPr>
      </w:pPr>
      <w:r w:rsidRPr="000D1D9A">
        <w:t>демографические (роста, половозрастной структуры, миграции населения);</w:t>
      </w:r>
    </w:p>
    <w:p w:rsidR="000D1D9A" w:rsidRPr="000D1D9A" w:rsidRDefault="000D1D9A" w:rsidP="00751B18">
      <w:pPr>
        <w:numPr>
          <w:ilvl w:val="0"/>
          <w:numId w:val="5"/>
        </w:numPr>
      </w:pPr>
      <w:proofErr w:type="spellStart"/>
      <w:r w:rsidRPr="000D1D9A">
        <w:t>филолого</w:t>
      </w:r>
      <w:proofErr w:type="spellEnd"/>
      <w:r w:rsidR="002145EA">
        <w:t>–</w:t>
      </w:r>
      <w:r w:rsidRPr="000D1D9A">
        <w:t>этнографические (развития языка, письменности, личных имен, национальных традиций, нравов, обычаев);</w:t>
      </w:r>
    </w:p>
    <w:p w:rsidR="000D1D9A" w:rsidRPr="000D1D9A" w:rsidRDefault="000D1D9A" w:rsidP="00751B18">
      <w:pPr>
        <w:numPr>
          <w:ilvl w:val="0"/>
          <w:numId w:val="5"/>
        </w:numPr>
      </w:pPr>
      <w:r w:rsidRPr="000D1D9A">
        <w:t xml:space="preserve">архитектурно </w:t>
      </w:r>
      <w:r w:rsidR="005E6D59">
        <w:t>–</w:t>
      </w:r>
      <w:r w:rsidRPr="000D1D9A">
        <w:t xml:space="preserve"> градостроительные (социальные аспекты расселения, развития города и деревни, жилища);</w:t>
      </w:r>
    </w:p>
    <w:p w:rsidR="000D1D9A" w:rsidRPr="000D1D9A" w:rsidRDefault="000D1D9A" w:rsidP="00751B18">
      <w:pPr>
        <w:numPr>
          <w:ilvl w:val="0"/>
          <w:numId w:val="5"/>
        </w:numPr>
      </w:pPr>
      <w:r w:rsidRPr="000D1D9A">
        <w:t>образовательно</w:t>
      </w:r>
      <w:r w:rsidR="002145EA">
        <w:t>–</w:t>
      </w:r>
      <w:r w:rsidRPr="000D1D9A">
        <w:t>педагогические (воспитания и обучения, развития кадров и учреждений в области народного образования);</w:t>
      </w:r>
    </w:p>
    <w:p w:rsidR="000D1D9A" w:rsidRPr="000D1D9A" w:rsidRDefault="000D1D9A" w:rsidP="00751B18">
      <w:pPr>
        <w:numPr>
          <w:ilvl w:val="0"/>
          <w:numId w:val="5"/>
        </w:numPr>
      </w:pPr>
      <w:r w:rsidRPr="000D1D9A">
        <w:lastRenderedPageBreak/>
        <w:t>культурно</w:t>
      </w:r>
      <w:r w:rsidR="002145EA">
        <w:t>–</w:t>
      </w:r>
      <w:r w:rsidRPr="000D1D9A">
        <w:t>эстетические (материально</w:t>
      </w:r>
      <w:r w:rsidR="002145EA">
        <w:t>–</w:t>
      </w:r>
      <w:r w:rsidRPr="000D1D9A">
        <w:t>технической базы искусства, литературы, всей культуры);</w:t>
      </w:r>
    </w:p>
    <w:p w:rsidR="000D1D9A" w:rsidRPr="000D1D9A" w:rsidRDefault="000D1D9A" w:rsidP="00751B18">
      <w:pPr>
        <w:numPr>
          <w:ilvl w:val="0"/>
          <w:numId w:val="5"/>
        </w:numPr>
      </w:pPr>
      <w:r w:rsidRPr="000D1D9A">
        <w:t>государственно</w:t>
      </w:r>
      <w:r w:rsidR="002145EA">
        <w:t>–</w:t>
      </w:r>
      <w:r w:rsidRPr="000D1D9A">
        <w:t>правовые или юридические (развития государства и законодательства);</w:t>
      </w:r>
    </w:p>
    <w:p w:rsidR="000D1D9A" w:rsidRPr="000D1D9A" w:rsidRDefault="000D1D9A" w:rsidP="00751B18">
      <w:pPr>
        <w:numPr>
          <w:ilvl w:val="0"/>
          <w:numId w:val="5"/>
        </w:numPr>
      </w:pPr>
      <w:r w:rsidRPr="000D1D9A">
        <w:t>внутриполитические (внутренней политики своей и других стран);</w:t>
      </w:r>
    </w:p>
    <w:p w:rsidR="000D1D9A" w:rsidRPr="000D1D9A" w:rsidRDefault="000D1D9A" w:rsidP="00751B18">
      <w:pPr>
        <w:numPr>
          <w:ilvl w:val="0"/>
          <w:numId w:val="5"/>
        </w:numPr>
      </w:pPr>
      <w:r w:rsidRPr="000D1D9A">
        <w:t>внешнеполитические (международных отношений в целом);</w:t>
      </w:r>
    </w:p>
    <w:p w:rsidR="000D1D9A" w:rsidRPr="000D1D9A" w:rsidRDefault="000D1D9A" w:rsidP="00751B18">
      <w:pPr>
        <w:numPr>
          <w:ilvl w:val="0"/>
          <w:numId w:val="5"/>
        </w:numPr>
      </w:pPr>
      <w:r w:rsidRPr="000D1D9A">
        <w:t>военные (</w:t>
      </w:r>
      <w:proofErr w:type="spellStart"/>
      <w:r w:rsidRPr="000D1D9A">
        <w:t>военно</w:t>
      </w:r>
      <w:proofErr w:type="spellEnd"/>
      <w:r w:rsidR="002145EA">
        <w:t>–</w:t>
      </w:r>
      <w:r w:rsidRPr="000D1D9A">
        <w:t xml:space="preserve">технические, </w:t>
      </w:r>
      <w:proofErr w:type="spellStart"/>
      <w:r w:rsidRPr="000D1D9A">
        <w:t>военно</w:t>
      </w:r>
      <w:proofErr w:type="spellEnd"/>
      <w:r w:rsidR="002145EA">
        <w:t>–</w:t>
      </w:r>
      <w:r w:rsidRPr="000D1D9A">
        <w:t xml:space="preserve">политические, </w:t>
      </w:r>
      <w:proofErr w:type="spellStart"/>
      <w:r w:rsidRPr="000D1D9A">
        <w:t>военно</w:t>
      </w:r>
      <w:proofErr w:type="spellEnd"/>
      <w:r w:rsidR="002145EA">
        <w:t>–</w:t>
      </w:r>
      <w:r w:rsidRPr="000D1D9A">
        <w:t xml:space="preserve">стратегические, </w:t>
      </w:r>
      <w:proofErr w:type="spellStart"/>
      <w:r w:rsidRPr="000D1D9A">
        <w:t>военно</w:t>
      </w:r>
      <w:proofErr w:type="spellEnd"/>
      <w:r w:rsidR="002145EA">
        <w:t>–</w:t>
      </w:r>
      <w:r w:rsidRPr="000D1D9A">
        <w:t xml:space="preserve">тактические, </w:t>
      </w:r>
      <w:proofErr w:type="spellStart"/>
      <w:r w:rsidRPr="000D1D9A">
        <w:t>военно</w:t>
      </w:r>
      <w:proofErr w:type="spellEnd"/>
      <w:r w:rsidR="002145EA">
        <w:t>–</w:t>
      </w:r>
      <w:r w:rsidRPr="000D1D9A">
        <w:t>организационные).</w:t>
      </w:r>
    </w:p>
    <w:p w:rsidR="001849E2" w:rsidRDefault="000D1D9A" w:rsidP="00850034">
      <w:r w:rsidRPr="000D1D9A">
        <w:t>Таким образом, нельзя отрицать значимость прогнозирования, которое основано на цикличности в различных сферах деятельности, например, истории, экономики. Хорошее систематичное прогнозирование, как и любая наука, имеет свою основу, законы и особенности</w:t>
      </w:r>
      <w:r w:rsidR="00850034">
        <w:t xml:space="preserve"> </w:t>
      </w:r>
      <w:r w:rsidR="00850034" w:rsidRPr="00850034">
        <w:t>[34</w:t>
      </w:r>
      <w:r w:rsidR="00850034">
        <w:t>, c.</w:t>
      </w:r>
      <w:r w:rsidR="0063279E">
        <w:t xml:space="preserve"> </w:t>
      </w:r>
      <w:r w:rsidR="00850034">
        <w:t>57]</w:t>
      </w:r>
      <w:r w:rsidRPr="000D1D9A">
        <w:t>. Поэтому значение социального прогнозирования в современном мире только набирает обороты, ведь наука с каждым днем развивается, а значит и любой прогноз становится точнее и приближеннее к действительности.</w:t>
      </w:r>
      <w:r w:rsidR="00850034">
        <w:t xml:space="preserve"> </w:t>
      </w:r>
      <w:r w:rsidR="00184F1F">
        <w:t>Особенность прогнозирования в социальной работе заключается в широком использовании данных по демографической ситуации в настоящем и прошлом</w:t>
      </w:r>
      <w:r w:rsidR="00850034" w:rsidRPr="00850034">
        <w:t xml:space="preserve"> [47</w:t>
      </w:r>
      <w:r w:rsidR="00850034">
        <w:t>, c.</w:t>
      </w:r>
      <w:r w:rsidR="0063279E">
        <w:t xml:space="preserve"> </w:t>
      </w:r>
      <w:r w:rsidR="00850034">
        <w:t>46</w:t>
      </w:r>
      <w:r w:rsidR="00850034" w:rsidRPr="00850034">
        <w:t>]</w:t>
      </w:r>
      <w:r w:rsidR="00184F1F">
        <w:t>. Среди таких показателей: половая и возрастная структура, доля городского и сельского населения, образовательная структура, профессиональный и семейный состав</w:t>
      </w:r>
      <w:r w:rsidR="00850034">
        <w:t xml:space="preserve"> населения. Также необходимо располагать сведениями об уровне и качестве жизни населения, к которым относятся продолжительность жизни, рождаемость и </w:t>
      </w:r>
      <w:r w:rsidR="00850034" w:rsidRPr="00850034">
        <w:t xml:space="preserve">смертность, уровень занятости, денежные доходы, </w:t>
      </w:r>
      <w:r w:rsidR="00850034">
        <w:t>индекс потребительских цен.</w:t>
      </w:r>
    </w:p>
    <w:p w:rsidR="001849E2" w:rsidRDefault="001849E2" w:rsidP="000D1D9A"/>
    <w:p w:rsidR="001849E2" w:rsidRDefault="001849E2" w:rsidP="000D1D9A"/>
    <w:p w:rsidR="001849E2" w:rsidRDefault="001849E2" w:rsidP="000D1D9A"/>
    <w:p w:rsidR="001849E2" w:rsidRDefault="001849E2" w:rsidP="000D1D9A"/>
    <w:p w:rsidR="001849E2" w:rsidRDefault="001849E2" w:rsidP="000D1D9A"/>
    <w:p w:rsidR="001849E2" w:rsidRDefault="001849E2" w:rsidP="000D1D9A"/>
    <w:p w:rsidR="001849E2" w:rsidRDefault="001849E2" w:rsidP="000D1D9A"/>
    <w:p w:rsidR="000D1D9A" w:rsidRDefault="000D1D9A" w:rsidP="000D1D9A">
      <w:pPr>
        <w:keepNext/>
        <w:keepLines/>
        <w:ind w:firstLine="0"/>
        <w:jc w:val="center"/>
        <w:outlineLvl w:val="1"/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</w:pPr>
      <w:bookmarkStart w:id="8" w:name="_Toc129565112"/>
      <w:r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lastRenderedPageBreak/>
        <w:t>1.</w:t>
      </w:r>
      <w:r w:rsidR="00E2666C"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t>3</w:t>
      </w:r>
      <w:r w:rsidR="000107CE"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t>.</w:t>
      </w:r>
      <w:r w:rsidR="00E2666C"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t xml:space="preserve"> </w:t>
      </w:r>
      <w:r w:rsidR="00E2666C" w:rsidRPr="00E2666C"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t>Этапы социального прогнозирования</w:t>
      </w:r>
      <w:bookmarkEnd w:id="8"/>
    </w:p>
    <w:p w:rsidR="001849E2" w:rsidRPr="000D1D9A" w:rsidRDefault="001849E2" w:rsidP="000D1D9A">
      <w:pPr>
        <w:keepNext/>
        <w:keepLines/>
        <w:ind w:firstLine="0"/>
        <w:jc w:val="center"/>
        <w:outlineLvl w:val="1"/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</w:pPr>
    </w:p>
    <w:p w:rsidR="00E2666C" w:rsidRPr="00E2666C" w:rsidRDefault="00E2666C" w:rsidP="00E2666C">
      <w:r w:rsidRPr="00E2666C">
        <w:t>Социальное прогнозирование включает в себя более 40 операций, объединенных в последовательные этапы</w:t>
      </w:r>
      <w:r w:rsidR="00850034">
        <w:t xml:space="preserve"> </w:t>
      </w:r>
      <w:r w:rsidR="00850034" w:rsidRPr="00850034">
        <w:t xml:space="preserve">[16, </w:t>
      </w:r>
      <w:r w:rsidR="00850034">
        <w:rPr>
          <w:lang w:val="en-US"/>
        </w:rPr>
        <w:t>c</w:t>
      </w:r>
      <w:r w:rsidR="00850034" w:rsidRPr="00850034">
        <w:t>.</w:t>
      </w:r>
      <w:r w:rsidR="0063279E">
        <w:t xml:space="preserve"> </w:t>
      </w:r>
      <w:r w:rsidR="00850034" w:rsidRPr="00850034">
        <w:t>125]</w:t>
      </w:r>
      <w:r w:rsidRPr="00E2666C">
        <w:t>. В связи с этим целесообразно выд</w:t>
      </w:r>
      <w:r w:rsidR="00850034">
        <w:t>елить ключевые процедуры</w:t>
      </w:r>
      <w:r w:rsidRPr="00E2666C">
        <w:t>, укрупнив их за счет объединения операций. В совокупности они составляют алгоритм процесса прогнозирования.</w:t>
      </w:r>
    </w:p>
    <w:p w:rsidR="00E2666C" w:rsidRPr="00E2666C" w:rsidRDefault="00E2666C" w:rsidP="00E2666C">
      <w:r w:rsidRPr="00E2666C">
        <w:t xml:space="preserve">1. </w:t>
      </w:r>
      <w:proofErr w:type="spellStart"/>
      <w:r w:rsidRPr="00E2666C">
        <w:t>Предпрогнозная</w:t>
      </w:r>
      <w:proofErr w:type="spellEnd"/>
      <w:r w:rsidRPr="00E2666C">
        <w:t xml:space="preserve"> ситуация – определение объекта, предмета, проблемы, цели, задач, структуры, рабочих гипотез, времени основания и упреждения прогноза, возможных методов исследования.</w:t>
      </w:r>
    </w:p>
    <w:p w:rsidR="00E2666C" w:rsidRPr="00E2666C" w:rsidRDefault="00E2666C" w:rsidP="00E2666C">
      <w:r w:rsidRPr="00E2666C">
        <w:t>Научно</w:t>
      </w:r>
      <w:r w:rsidR="002145EA">
        <w:t>–</w:t>
      </w:r>
      <w:r w:rsidRPr="00E2666C">
        <w:t>аналитическая подготовка прогноза включает ряд операций, направленных на формирование баз знаний и данных об объекте. В них входят опросы экспертов, изучение отечественного и зарубежного опыта, анализ статистических данных, результатов социологических исследований, контент</w:t>
      </w:r>
      <w:r w:rsidR="002145EA">
        <w:t>–</w:t>
      </w:r>
      <w:r w:rsidRPr="00E2666C">
        <w:t>анализ документов и т.д.</w:t>
      </w:r>
    </w:p>
    <w:p w:rsidR="00E2666C" w:rsidRPr="00E2666C" w:rsidRDefault="00E2666C" w:rsidP="00E2666C">
      <w:r w:rsidRPr="00E2666C">
        <w:t>2. Построение базовой (исходной) модели объекта – выявление тенденций динамики объекта в ретроспективе (период основания прогноза должен превышать время упреждения), определение «точек роста» и «спада» в предшествующем развитии объекта, уточнение параметров «проблемного поля», формулирование альтернативных вариантов, их ранжирование; построение модели прогнозного фона, определение резонансного воздействия внешних факторов, их характера и силы (веса) корреляционных связей.</w:t>
      </w:r>
    </w:p>
    <w:p w:rsidR="00E2666C" w:rsidRPr="00E2666C" w:rsidRDefault="00E2666C" w:rsidP="00E2666C">
      <w:r w:rsidRPr="00E2666C">
        <w:t>Надежность модели зависит от полноты и репрезентативности показателей, результатом сведения которых в определенную упорядоченную совокупность является индикация объекта.</w:t>
      </w:r>
    </w:p>
    <w:p w:rsidR="00E2666C" w:rsidRPr="00E2666C" w:rsidRDefault="00E2666C" w:rsidP="00E2666C">
      <w:r w:rsidRPr="00E2666C">
        <w:t>Подбор показателей осуществляется сравнительным анализом аналогичных моделей, очным, заочным и имитационным опросом экспертов и (или) населения</w:t>
      </w:r>
      <w:r w:rsidR="00850034">
        <w:t>, средствами моделирования [25</w:t>
      </w:r>
      <w:r w:rsidR="00850034" w:rsidRPr="00850034">
        <w:t xml:space="preserve">, </w:t>
      </w:r>
      <w:r w:rsidR="00850034">
        <w:rPr>
          <w:lang w:val="en-US"/>
        </w:rPr>
        <w:t>c</w:t>
      </w:r>
      <w:r w:rsidR="00850034" w:rsidRPr="00850034">
        <w:t>. 66]</w:t>
      </w:r>
      <w:r w:rsidRPr="00E2666C">
        <w:t>.</w:t>
      </w:r>
    </w:p>
    <w:p w:rsidR="00E2666C" w:rsidRPr="00E2666C" w:rsidRDefault="00E2666C" w:rsidP="00E2666C">
      <w:r w:rsidRPr="00E2666C">
        <w:t xml:space="preserve">3. Поисковая разработка параметров базовой (исходной) модели – определение возможных вариантов развития прогнозируемого объекта в </w:t>
      </w:r>
      <w:r w:rsidRPr="00E2666C">
        <w:lastRenderedPageBreak/>
        <w:t>заданной перспективе (краткой, средней, долгосрочной) на основе выявленных тенденций.</w:t>
      </w:r>
    </w:p>
    <w:p w:rsidR="00E2666C" w:rsidRPr="00E2666C" w:rsidRDefault="00E2666C" w:rsidP="00E2666C">
      <w:r w:rsidRPr="00E2666C">
        <w:t xml:space="preserve">При этом исследуются динамика объекта в «чистом виде», под влиянием структурных сдвигов и взаимодействий профильных факторов (линейная экстраполяция); экстраполяция с учетом </w:t>
      </w:r>
      <w:proofErr w:type="spellStart"/>
      <w:r w:rsidRPr="00E2666C">
        <w:t>минимизирующих</w:t>
      </w:r>
      <w:proofErr w:type="spellEnd"/>
      <w:r w:rsidRPr="00E2666C">
        <w:t xml:space="preserve"> и </w:t>
      </w:r>
      <w:proofErr w:type="spellStart"/>
      <w:r w:rsidRPr="00E2666C">
        <w:t>максимизирующих</w:t>
      </w:r>
      <w:proofErr w:type="spellEnd"/>
      <w:r w:rsidRPr="00E2666C">
        <w:t xml:space="preserve"> факторов внешней среды; вероятностный тренд с учетом воздействия всех возможных факторов внешней среды и «тесноты связей».</w:t>
      </w:r>
    </w:p>
    <w:p w:rsidR="00E2666C" w:rsidRPr="00E2666C" w:rsidRDefault="00E2666C" w:rsidP="00E2666C">
      <w:r w:rsidRPr="00E2666C">
        <w:t>На этой основе строится веер возможных альтернатив будущей динамики объекта: от оптимистических до пессимистических, причем ни один из вариантов не нужно априорно игнорировать.</w:t>
      </w:r>
    </w:p>
    <w:p w:rsidR="00E2666C" w:rsidRPr="00E2666C" w:rsidRDefault="00E2666C" w:rsidP="00E2666C">
      <w:r w:rsidRPr="00E2666C">
        <w:t>Определяется «дерево проблем», которые возникают в процессе развития объекта под влиянием внутренних и внешних факторов. Возможные альтернативы, определенные экспертами, выражаются в модельном (каузальном, сетевом, логическом и т.д.) или сценарном виде.</w:t>
      </w:r>
    </w:p>
    <w:p w:rsidR="00E2666C" w:rsidRPr="00E2666C" w:rsidRDefault="00E2666C" w:rsidP="00E2666C">
      <w:r w:rsidRPr="00E2666C">
        <w:t>4. Нормативная разработка параметров базовой модели – определение возможных путей решения проблем, выявленных прогнозным поиском, и последствий намечаемых решений.</w:t>
      </w:r>
    </w:p>
    <w:p w:rsidR="00E2666C" w:rsidRPr="00E2666C" w:rsidRDefault="00E2666C" w:rsidP="00E2666C">
      <w:r w:rsidRPr="00E2666C">
        <w:t>Нормативный прогноз дает несколько значений возможного будущего по заранее заданным критериям: идеальное состояние объекта (абсолютный оптимум); оптимальное состояние с учетом ограничений прогнозного фона; нормативное, желательное состояние, реально доступное при существующих обстоятельствах.</w:t>
      </w:r>
    </w:p>
    <w:p w:rsidR="00E2666C" w:rsidRPr="00E2666C" w:rsidRDefault="00E2666C" w:rsidP="00E2666C">
      <w:r w:rsidRPr="00E2666C">
        <w:t>Значения могут выражаться через матрицу, многофакторную модель, сценарии. Определяются пути и средства влияния на траекторию объекта, обеспечивающие его движение в желательном направлении</w:t>
      </w:r>
      <w:r w:rsidR="00850034" w:rsidRPr="00850034">
        <w:t xml:space="preserve"> [21, </w:t>
      </w:r>
      <w:r w:rsidR="00850034">
        <w:rPr>
          <w:lang w:val="en-US"/>
        </w:rPr>
        <w:t>c</w:t>
      </w:r>
      <w:r w:rsidR="00850034" w:rsidRPr="00850034">
        <w:t>. 12]</w:t>
      </w:r>
      <w:r w:rsidRPr="00E2666C">
        <w:t>.</w:t>
      </w:r>
    </w:p>
    <w:p w:rsidR="00E2666C" w:rsidRPr="00E2666C" w:rsidRDefault="00E2666C" w:rsidP="00E2666C">
      <w:r w:rsidRPr="00E2666C">
        <w:t>5. Верификация полученных данных – проведение независимой экспертизы полученных данных, их оценка. Выработка рекомендаций для использования при обосновании проектов, программ, планов, текущих управленческих решений.</w:t>
      </w:r>
    </w:p>
    <w:p w:rsidR="000D1D9A" w:rsidRDefault="000D1D9A" w:rsidP="000D1D9A">
      <w:bookmarkStart w:id="9" w:name="Выводы_по_итогам_первой_главы."/>
      <w:bookmarkEnd w:id="9"/>
    </w:p>
    <w:p w:rsidR="00E2666C" w:rsidRPr="00E2666C" w:rsidRDefault="00E2666C" w:rsidP="0063279E">
      <w:pPr>
        <w:pStyle w:val="2"/>
      </w:pPr>
      <w:bookmarkStart w:id="10" w:name="_Toc129565113"/>
      <w:r>
        <w:lastRenderedPageBreak/>
        <w:t>Глава 2</w:t>
      </w:r>
      <w:r w:rsidRPr="00E2666C">
        <w:t xml:space="preserve">. Сущность </w:t>
      </w:r>
      <w:r>
        <w:t>социального моделирования</w:t>
      </w:r>
      <w:bookmarkEnd w:id="10"/>
    </w:p>
    <w:p w:rsidR="00E2666C" w:rsidRDefault="00E2666C" w:rsidP="001849E2">
      <w:pPr>
        <w:keepNext/>
        <w:keepLines/>
        <w:ind w:firstLine="0"/>
        <w:jc w:val="center"/>
        <w:outlineLvl w:val="1"/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</w:pPr>
      <w:bookmarkStart w:id="11" w:name="_Toc129565114"/>
      <w:r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t>2.1</w:t>
      </w:r>
      <w:r w:rsidR="001849E2"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t>.</w:t>
      </w:r>
      <w:r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t xml:space="preserve"> </w:t>
      </w:r>
      <w:r w:rsidR="006352C4" w:rsidRPr="006352C4"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t>Понятие моделирования и требования к модели</w:t>
      </w:r>
      <w:bookmarkEnd w:id="11"/>
    </w:p>
    <w:p w:rsidR="001849E2" w:rsidRPr="000D1D9A" w:rsidRDefault="001849E2" w:rsidP="00E2666C">
      <w:pPr>
        <w:keepNext/>
        <w:keepLines/>
        <w:ind w:firstLine="0"/>
        <w:jc w:val="center"/>
        <w:outlineLvl w:val="1"/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</w:pPr>
    </w:p>
    <w:p w:rsidR="006352C4" w:rsidRPr="006352C4" w:rsidRDefault="006352C4" w:rsidP="00C71344">
      <w:pPr>
        <w:tabs>
          <w:tab w:val="left" w:pos="3187"/>
        </w:tabs>
      </w:pPr>
      <w:r w:rsidRPr="006352C4">
        <w:t xml:space="preserve">Моделирование </w:t>
      </w:r>
      <w:r w:rsidR="005E6D59" w:rsidRPr="009F5940">
        <w:t>–</w:t>
      </w:r>
      <w:r w:rsidRPr="006352C4">
        <w:t xml:space="preserve"> многоплановый метод исследования, один из путей познания. Оно обуславливает исследования реально существующих предметов, явлений, социальных процессов, органических и неорганических сис</w:t>
      </w:r>
      <w:r>
        <w:t>тем. Им охвачены все процессы.</w:t>
      </w:r>
      <w:r w:rsidR="00C71344" w:rsidRPr="00C71344">
        <w:t xml:space="preserve"> </w:t>
      </w:r>
      <w:r w:rsidR="00C71344">
        <w:t>Моделирование можно назвать специфическим</w:t>
      </w:r>
      <w:r w:rsidRPr="006352C4">
        <w:t xml:space="preserve"> много</w:t>
      </w:r>
      <w:r w:rsidR="00C71344">
        <w:t>функциональным</w:t>
      </w:r>
      <w:r w:rsidRPr="006352C4">
        <w:t xml:space="preserve"> исследование</w:t>
      </w:r>
      <w:r w:rsidR="00C71344">
        <w:t>м</w:t>
      </w:r>
      <w:r w:rsidRPr="006352C4">
        <w:t>.</w:t>
      </w:r>
    </w:p>
    <w:p w:rsidR="006352C4" w:rsidRPr="006352C4" w:rsidRDefault="00C71344" w:rsidP="006352C4">
      <w:pPr>
        <w:tabs>
          <w:tab w:val="left" w:pos="3187"/>
        </w:tabs>
      </w:pPr>
      <w:r>
        <w:t>Его главная задача</w:t>
      </w:r>
      <w:r w:rsidR="006352C4" w:rsidRPr="006352C4">
        <w:t xml:space="preserve"> воспроизвести на основе сходства с имеющимся объектом другой, заменяющий его объект (модель).</w:t>
      </w:r>
    </w:p>
    <w:p w:rsidR="006352C4" w:rsidRPr="006352C4" w:rsidRDefault="00C71344" w:rsidP="006352C4">
      <w:pPr>
        <w:tabs>
          <w:tab w:val="left" w:pos="3187"/>
        </w:tabs>
      </w:pPr>
      <w:r>
        <w:t xml:space="preserve">Модель </w:t>
      </w:r>
      <w:r w:rsidRPr="00C71344">
        <w:t>–</w:t>
      </w:r>
      <w:r>
        <w:t xml:space="preserve"> </w:t>
      </w:r>
      <w:r w:rsidR="006352C4" w:rsidRPr="006352C4">
        <w:t>аналог оригинала. Она должна иметь сходство с оригиналом, но не повторять его, так как при этом именно моделирование теряет смысл</w:t>
      </w:r>
      <w:r>
        <w:t xml:space="preserve"> </w:t>
      </w:r>
      <w:r w:rsidRPr="00C71344">
        <w:t xml:space="preserve">[16, </w:t>
      </w:r>
      <w:r>
        <w:rPr>
          <w:lang w:val="en-US"/>
        </w:rPr>
        <w:t>c</w:t>
      </w:r>
      <w:r w:rsidRPr="00C71344">
        <w:t>.</w:t>
      </w:r>
      <w:r w:rsidR="0063279E">
        <w:t xml:space="preserve"> </w:t>
      </w:r>
      <w:r w:rsidRPr="00C71344">
        <w:t>47]</w:t>
      </w:r>
      <w:r w:rsidR="006352C4" w:rsidRPr="006352C4">
        <w:t>. Недопустимо и свободное моделирования, в этом случае оно не дает необходимое представление об оригинале модели, а та</w:t>
      </w:r>
      <w:r w:rsidR="006352C4">
        <w:t>кже не выполняет своей функции.</w:t>
      </w:r>
    </w:p>
    <w:p w:rsidR="006352C4" w:rsidRPr="00C71344" w:rsidRDefault="006352C4" w:rsidP="006352C4">
      <w:pPr>
        <w:tabs>
          <w:tab w:val="left" w:pos="3187"/>
        </w:tabs>
      </w:pPr>
      <w:r w:rsidRPr="006352C4">
        <w:t>Модель должна соотве</w:t>
      </w:r>
      <w:r w:rsidR="00C71344">
        <w:t>тствовать следующим требованиям:</w:t>
      </w:r>
    </w:p>
    <w:p w:rsidR="006352C4" w:rsidRPr="006352C4" w:rsidRDefault="006352C4" w:rsidP="006352C4">
      <w:pPr>
        <w:tabs>
          <w:tab w:val="left" w:pos="3187"/>
        </w:tabs>
      </w:pPr>
      <w:r w:rsidRPr="006352C4">
        <w:t>1. Модель должна </w:t>
      </w:r>
      <w:r w:rsidR="003827FD" w:rsidRPr="006352C4">
        <w:t>удовлетворять требованиям</w:t>
      </w:r>
      <w:r w:rsidRPr="006352C4">
        <w:t xml:space="preserve"> полнот</w:t>
      </w:r>
      <w:r w:rsidR="003827FD">
        <w:t>ы, адекватности</w:t>
      </w:r>
      <w:r w:rsidRPr="006352C4">
        <w:t>. Она должна обеспечивать возможность включения достаточно широкого диапазона изменений, добавлений, чтобы было возможно последовательное приближение к модели, удовлетворяющей исследователя по точности воспроизведения социального объекта, явления, процесса.</w:t>
      </w:r>
    </w:p>
    <w:p w:rsidR="006352C4" w:rsidRPr="006352C4" w:rsidRDefault="006352C4" w:rsidP="006352C4">
      <w:pPr>
        <w:tabs>
          <w:tab w:val="left" w:pos="3187"/>
        </w:tabs>
      </w:pPr>
      <w:r w:rsidRPr="006352C4">
        <w:t xml:space="preserve">2. </w:t>
      </w:r>
      <w:r w:rsidRPr="009F5940">
        <w:t>Модель</w:t>
      </w:r>
      <w:r w:rsidR="001849E2" w:rsidRPr="009F5940">
        <w:t xml:space="preserve"> </w:t>
      </w:r>
      <w:r w:rsidRPr="009F5940">
        <w:t>должна быть достаточно</w:t>
      </w:r>
      <w:r w:rsidRPr="006352C4">
        <w:t xml:space="preserve"> абстрактной, чтобы допускать варьирование большим числом переменных, но не настолько абстрактной, чтобы возникали сомнения в надежности и практической полезности полученных на ней результатов.</w:t>
      </w:r>
    </w:p>
    <w:p w:rsidR="006352C4" w:rsidRPr="006352C4" w:rsidRDefault="006352C4" w:rsidP="006352C4">
      <w:pPr>
        <w:tabs>
          <w:tab w:val="left" w:pos="3187"/>
        </w:tabs>
      </w:pPr>
      <w:r w:rsidRPr="006352C4">
        <w:t>3. Модель должна </w:t>
      </w:r>
      <w:r w:rsidR="003827FD" w:rsidRPr="006352C4">
        <w:t>удовлетворять условиям</w:t>
      </w:r>
      <w:r w:rsidR="00C71344">
        <w:t xml:space="preserve">, </w:t>
      </w:r>
      <w:r w:rsidRPr="006352C4">
        <w:t>ограничивающим время решения задачи.</w:t>
      </w:r>
    </w:p>
    <w:p w:rsidR="006352C4" w:rsidRPr="006352C4" w:rsidRDefault="006352C4" w:rsidP="006352C4">
      <w:pPr>
        <w:tabs>
          <w:tab w:val="left" w:pos="3187"/>
        </w:tabs>
      </w:pPr>
      <w:r w:rsidRPr="006352C4">
        <w:t>4. Модель должна ориентироваться на реализацию с помощь</w:t>
      </w:r>
      <w:r>
        <w:t>ю существующих возможностей, т.</w:t>
      </w:r>
      <w:r w:rsidRPr="006352C4">
        <w:t>е. быть осуществимой на данном уровне развития общества.</w:t>
      </w:r>
    </w:p>
    <w:p w:rsidR="006352C4" w:rsidRPr="006352C4" w:rsidRDefault="006352C4" w:rsidP="006352C4">
      <w:pPr>
        <w:tabs>
          <w:tab w:val="left" w:pos="3187"/>
        </w:tabs>
      </w:pPr>
      <w:r w:rsidRPr="006352C4">
        <w:lastRenderedPageBreak/>
        <w:t>5. Модель должна обеспечивать получение новой полезной информации о социальном объекте (явлении, процессе) в плане поставленной задачи исследования.</w:t>
      </w:r>
    </w:p>
    <w:p w:rsidR="006352C4" w:rsidRPr="006352C4" w:rsidRDefault="006352C4" w:rsidP="006352C4">
      <w:pPr>
        <w:tabs>
          <w:tab w:val="left" w:pos="3187"/>
        </w:tabs>
      </w:pPr>
      <w:r w:rsidRPr="006352C4">
        <w:t>6. Модель должна строиться с использованием установившейся терминологии.</w:t>
      </w:r>
    </w:p>
    <w:p w:rsidR="006352C4" w:rsidRDefault="006352C4" w:rsidP="006352C4">
      <w:pPr>
        <w:tabs>
          <w:tab w:val="left" w:pos="3187"/>
        </w:tabs>
      </w:pPr>
      <w:r w:rsidRPr="006352C4">
        <w:t>7. Модель должна предусматривать возможность проверки ее истинности, полноты соответствия ее изучаемому социальному объекту, явлению, процессу.</w:t>
      </w:r>
    </w:p>
    <w:p w:rsidR="00C71344" w:rsidRDefault="00C71344" w:rsidP="006352C4">
      <w:pPr>
        <w:tabs>
          <w:tab w:val="left" w:pos="3187"/>
        </w:tabs>
      </w:pPr>
      <w:r>
        <w:t xml:space="preserve">Таким образом, моделирование </w:t>
      </w:r>
      <w:r w:rsidRPr="00C71344">
        <w:t>–</w:t>
      </w:r>
      <w:r>
        <w:t xml:space="preserve"> это и</w:t>
      </w:r>
      <w:r w:rsidRPr="00C71344">
        <w:t>сследование объектов п</w:t>
      </w:r>
      <w:r>
        <w:t>ознания на их моделях,</w:t>
      </w:r>
      <w:r w:rsidRPr="00C71344">
        <w:t xml:space="preserve"> построение и изучение моделей реально существующих объектов, процессов или явлений с целью получения объяснений этих явлений, а также для предсказания явлений, интересующих исследователей</w:t>
      </w:r>
      <w:r>
        <w:t>. Модель должна соответствовать особым критериям, а именно должна быть полной, абстрактной, осуществимой и должна обеспечивать получение новой информации.</w:t>
      </w:r>
    </w:p>
    <w:p w:rsidR="00C71344" w:rsidRDefault="00C71344" w:rsidP="006352C4">
      <w:pPr>
        <w:tabs>
          <w:tab w:val="left" w:pos="3187"/>
        </w:tabs>
      </w:pPr>
    </w:p>
    <w:p w:rsidR="00C71344" w:rsidRDefault="00C71344" w:rsidP="006352C4">
      <w:pPr>
        <w:tabs>
          <w:tab w:val="left" w:pos="3187"/>
        </w:tabs>
      </w:pPr>
    </w:p>
    <w:p w:rsidR="00C71344" w:rsidRDefault="00C71344" w:rsidP="006352C4">
      <w:pPr>
        <w:tabs>
          <w:tab w:val="left" w:pos="3187"/>
        </w:tabs>
      </w:pPr>
    </w:p>
    <w:p w:rsidR="00C71344" w:rsidRDefault="00C71344" w:rsidP="006352C4">
      <w:pPr>
        <w:tabs>
          <w:tab w:val="left" w:pos="3187"/>
        </w:tabs>
      </w:pPr>
    </w:p>
    <w:p w:rsidR="00C71344" w:rsidRDefault="00C71344" w:rsidP="006352C4">
      <w:pPr>
        <w:tabs>
          <w:tab w:val="left" w:pos="3187"/>
        </w:tabs>
      </w:pPr>
    </w:p>
    <w:p w:rsidR="00C71344" w:rsidRDefault="00C71344" w:rsidP="006352C4">
      <w:pPr>
        <w:tabs>
          <w:tab w:val="left" w:pos="3187"/>
        </w:tabs>
      </w:pPr>
    </w:p>
    <w:p w:rsidR="00C71344" w:rsidRDefault="00C71344" w:rsidP="006352C4">
      <w:pPr>
        <w:tabs>
          <w:tab w:val="left" w:pos="3187"/>
        </w:tabs>
      </w:pPr>
    </w:p>
    <w:p w:rsidR="00C71344" w:rsidRDefault="00C71344" w:rsidP="006352C4">
      <w:pPr>
        <w:tabs>
          <w:tab w:val="left" w:pos="3187"/>
        </w:tabs>
      </w:pPr>
    </w:p>
    <w:p w:rsidR="00C71344" w:rsidRDefault="00C71344" w:rsidP="006352C4">
      <w:pPr>
        <w:tabs>
          <w:tab w:val="left" w:pos="3187"/>
        </w:tabs>
      </w:pPr>
    </w:p>
    <w:p w:rsidR="00C71344" w:rsidRDefault="00C71344" w:rsidP="006352C4">
      <w:pPr>
        <w:tabs>
          <w:tab w:val="left" w:pos="3187"/>
        </w:tabs>
      </w:pPr>
    </w:p>
    <w:p w:rsidR="00C71344" w:rsidRDefault="00C71344" w:rsidP="006352C4">
      <w:pPr>
        <w:tabs>
          <w:tab w:val="left" w:pos="3187"/>
        </w:tabs>
      </w:pPr>
    </w:p>
    <w:p w:rsidR="00C71344" w:rsidRDefault="00C71344" w:rsidP="006352C4">
      <w:pPr>
        <w:tabs>
          <w:tab w:val="left" w:pos="3187"/>
        </w:tabs>
      </w:pPr>
    </w:p>
    <w:p w:rsidR="00C71344" w:rsidRDefault="00C71344" w:rsidP="00B44498">
      <w:pPr>
        <w:tabs>
          <w:tab w:val="left" w:pos="3187"/>
        </w:tabs>
        <w:ind w:firstLine="0"/>
      </w:pPr>
    </w:p>
    <w:p w:rsidR="00B44498" w:rsidRPr="006352C4" w:rsidRDefault="00B44498" w:rsidP="00B44498">
      <w:pPr>
        <w:tabs>
          <w:tab w:val="left" w:pos="3187"/>
        </w:tabs>
        <w:ind w:firstLine="0"/>
      </w:pPr>
    </w:p>
    <w:p w:rsidR="006352C4" w:rsidRDefault="006352C4" w:rsidP="006352C4">
      <w:pPr>
        <w:keepNext/>
        <w:keepLines/>
        <w:ind w:firstLine="0"/>
        <w:jc w:val="center"/>
        <w:outlineLvl w:val="1"/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</w:pPr>
      <w:bookmarkStart w:id="12" w:name="_Toc129565115"/>
      <w:r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lastRenderedPageBreak/>
        <w:t>2.2</w:t>
      </w:r>
      <w:r w:rsidR="000107CE"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t>.</w:t>
      </w:r>
      <w:r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t xml:space="preserve"> </w:t>
      </w:r>
      <w:r w:rsidRPr="006352C4"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t>Виды моделей и принципы их разработки</w:t>
      </w:r>
      <w:bookmarkEnd w:id="12"/>
    </w:p>
    <w:p w:rsidR="00B44498" w:rsidRPr="000D1D9A" w:rsidRDefault="00B44498" w:rsidP="006352C4">
      <w:pPr>
        <w:keepNext/>
        <w:keepLines/>
        <w:ind w:firstLine="0"/>
        <w:jc w:val="center"/>
        <w:outlineLvl w:val="1"/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</w:pPr>
    </w:p>
    <w:p w:rsidR="006352C4" w:rsidRPr="006352C4" w:rsidRDefault="006352C4" w:rsidP="006352C4">
      <w:pPr>
        <w:tabs>
          <w:tab w:val="left" w:pos="3187"/>
        </w:tabs>
      </w:pPr>
      <w:r w:rsidRPr="006352C4">
        <w:t>Виды моделей:</w:t>
      </w:r>
    </w:p>
    <w:p w:rsidR="006352C4" w:rsidRPr="006352C4" w:rsidRDefault="006352C4" w:rsidP="00B44498">
      <w:pPr>
        <w:pStyle w:val="a7"/>
        <w:numPr>
          <w:ilvl w:val="0"/>
          <w:numId w:val="18"/>
        </w:numPr>
        <w:tabs>
          <w:tab w:val="left" w:pos="3187"/>
        </w:tabs>
      </w:pPr>
      <w:r w:rsidRPr="006352C4">
        <w:t>содержател</w:t>
      </w:r>
      <w:r w:rsidR="003827FD">
        <w:t xml:space="preserve">ьная </w:t>
      </w:r>
      <w:r w:rsidR="005E6D59">
        <w:t>(</w:t>
      </w:r>
      <w:r w:rsidR="005E6D59" w:rsidRPr="006352C4">
        <w:t>текст</w:t>
      </w:r>
      <w:r w:rsidRPr="006352C4">
        <w:t>, график, таблица, макет, схема</w:t>
      </w:r>
      <w:r w:rsidR="003827FD">
        <w:t>)</w:t>
      </w:r>
      <w:r w:rsidRPr="006352C4">
        <w:t>;</w:t>
      </w:r>
    </w:p>
    <w:p w:rsidR="006352C4" w:rsidRPr="006352C4" w:rsidRDefault="006352C4" w:rsidP="00B44498">
      <w:pPr>
        <w:pStyle w:val="a7"/>
        <w:numPr>
          <w:ilvl w:val="0"/>
          <w:numId w:val="18"/>
        </w:numPr>
        <w:tabs>
          <w:tab w:val="left" w:pos="3187"/>
        </w:tabs>
      </w:pPr>
      <w:r w:rsidRPr="006352C4">
        <w:t>когнитивная;</w:t>
      </w:r>
    </w:p>
    <w:p w:rsidR="006352C4" w:rsidRPr="006352C4" w:rsidRDefault="006352C4" w:rsidP="00B44498">
      <w:pPr>
        <w:pStyle w:val="a7"/>
        <w:numPr>
          <w:ilvl w:val="0"/>
          <w:numId w:val="18"/>
        </w:numPr>
        <w:tabs>
          <w:tab w:val="left" w:pos="3187"/>
        </w:tabs>
      </w:pPr>
      <w:r w:rsidRPr="006352C4">
        <w:t>концептуальная – теория в виде модели;</w:t>
      </w:r>
    </w:p>
    <w:p w:rsidR="006352C4" w:rsidRPr="006352C4" w:rsidRDefault="006352C4" w:rsidP="00B44498">
      <w:pPr>
        <w:pStyle w:val="a7"/>
        <w:numPr>
          <w:ilvl w:val="0"/>
          <w:numId w:val="18"/>
        </w:numPr>
        <w:tabs>
          <w:tab w:val="left" w:pos="3187"/>
        </w:tabs>
      </w:pPr>
      <w:r w:rsidRPr="006352C4">
        <w:t>имитационная (деловая игра);</w:t>
      </w:r>
    </w:p>
    <w:p w:rsidR="006352C4" w:rsidRPr="006352C4" w:rsidRDefault="00B44498" w:rsidP="00B44498">
      <w:pPr>
        <w:pStyle w:val="a7"/>
        <w:numPr>
          <w:ilvl w:val="0"/>
          <w:numId w:val="18"/>
        </w:numPr>
        <w:tabs>
          <w:tab w:val="left" w:pos="3187"/>
        </w:tabs>
      </w:pPr>
      <w:r>
        <w:t>формальная</w:t>
      </w:r>
      <w:r w:rsidR="006352C4" w:rsidRPr="006352C4">
        <w:t xml:space="preserve"> – математические и компьютерные;</w:t>
      </w:r>
    </w:p>
    <w:p w:rsidR="006352C4" w:rsidRPr="006352C4" w:rsidRDefault="00B44498" w:rsidP="00B44498">
      <w:pPr>
        <w:pStyle w:val="a7"/>
        <w:numPr>
          <w:ilvl w:val="0"/>
          <w:numId w:val="18"/>
        </w:numPr>
        <w:tabs>
          <w:tab w:val="left" w:pos="3187"/>
        </w:tabs>
      </w:pPr>
      <w:r>
        <w:t>целевая</w:t>
      </w:r>
      <w:r w:rsidR="006352C4" w:rsidRPr="006352C4">
        <w:t>;</w:t>
      </w:r>
    </w:p>
    <w:p w:rsidR="006352C4" w:rsidRPr="006352C4" w:rsidRDefault="00B44498" w:rsidP="00B44498">
      <w:pPr>
        <w:pStyle w:val="a7"/>
        <w:numPr>
          <w:ilvl w:val="0"/>
          <w:numId w:val="18"/>
        </w:numPr>
        <w:tabs>
          <w:tab w:val="left" w:pos="3187"/>
        </w:tabs>
      </w:pPr>
      <w:r>
        <w:t>описательная</w:t>
      </w:r>
      <w:r w:rsidR="006352C4" w:rsidRPr="006352C4">
        <w:t>;</w:t>
      </w:r>
    </w:p>
    <w:p w:rsidR="006352C4" w:rsidRPr="006352C4" w:rsidRDefault="00B44498" w:rsidP="00B44498">
      <w:pPr>
        <w:pStyle w:val="a7"/>
        <w:numPr>
          <w:ilvl w:val="0"/>
          <w:numId w:val="18"/>
        </w:numPr>
        <w:tabs>
          <w:tab w:val="left" w:pos="3187"/>
        </w:tabs>
      </w:pPr>
      <w:r>
        <w:t>объяснительная</w:t>
      </w:r>
      <w:r w:rsidR="006352C4" w:rsidRPr="006352C4">
        <w:t>;</w:t>
      </w:r>
    </w:p>
    <w:p w:rsidR="006352C4" w:rsidRPr="006352C4" w:rsidRDefault="00B44498" w:rsidP="00B44498">
      <w:pPr>
        <w:pStyle w:val="a7"/>
        <w:numPr>
          <w:ilvl w:val="0"/>
          <w:numId w:val="18"/>
        </w:numPr>
        <w:tabs>
          <w:tab w:val="left" w:pos="3187"/>
        </w:tabs>
      </w:pPr>
      <w:r>
        <w:t>прогностическая</w:t>
      </w:r>
      <w:r w:rsidR="006352C4" w:rsidRPr="006352C4">
        <w:t>.</w:t>
      </w:r>
    </w:p>
    <w:p w:rsidR="006352C4" w:rsidRPr="006352C4" w:rsidRDefault="006352C4" w:rsidP="006352C4">
      <w:pPr>
        <w:tabs>
          <w:tab w:val="left" w:pos="3187"/>
        </w:tabs>
      </w:pPr>
      <w:r w:rsidRPr="006352C4">
        <w:t>Совершенной модели быть не может, мод</w:t>
      </w:r>
      <w:r w:rsidR="00C31FE3">
        <w:t xml:space="preserve">елирование процесс непрерывный </w:t>
      </w:r>
      <w:r w:rsidR="00C31FE3" w:rsidRPr="009F5940">
        <w:t>–</w:t>
      </w:r>
      <w:r w:rsidRPr="006352C4">
        <w:t xml:space="preserve"> от менее совершенных к более совершенным понятия</w:t>
      </w:r>
      <w:r w:rsidR="00C31FE3">
        <w:t>м, от низкого порядка к высшему,</w:t>
      </w:r>
      <w:r w:rsidRPr="006352C4">
        <w:t xml:space="preserve"> от незнания к знанию</w:t>
      </w:r>
      <w:r w:rsidR="00B44498">
        <w:t xml:space="preserve"> [12, c.</w:t>
      </w:r>
      <w:r w:rsidR="0063279E">
        <w:t xml:space="preserve"> </w:t>
      </w:r>
      <w:r w:rsidR="00B44498">
        <w:t>56]</w:t>
      </w:r>
      <w:r w:rsidRPr="006352C4">
        <w:t>.</w:t>
      </w:r>
    </w:p>
    <w:p w:rsidR="006352C4" w:rsidRPr="006352C4" w:rsidRDefault="006352C4" w:rsidP="006352C4">
      <w:pPr>
        <w:tabs>
          <w:tab w:val="left" w:pos="3187"/>
        </w:tabs>
      </w:pPr>
      <w:r w:rsidRPr="006352C4">
        <w:t>Моделирование социальных отношений и структур позволяет создать множество вариантов моделей, учитывающих влияние тех или иных социальных факторов в их различных сочетаниях исследуем</w:t>
      </w:r>
      <w:r>
        <w:t>ые процессы в социальной сфере.</w:t>
      </w:r>
    </w:p>
    <w:p w:rsidR="006352C4" w:rsidRPr="006352C4" w:rsidRDefault="006352C4" w:rsidP="006352C4">
      <w:pPr>
        <w:tabs>
          <w:tab w:val="left" w:pos="3187"/>
        </w:tabs>
      </w:pPr>
      <w:r w:rsidRPr="006352C4">
        <w:t>Определяют основные принципы разработки моделей сложных объектов и явлений, применяемых в социальном моделировании:</w:t>
      </w:r>
    </w:p>
    <w:p w:rsidR="006352C4" w:rsidRPr="006352C4" w:rsidRDefault="006352C4" w:rsidP="00B44498">
      <w:pPr>
        <w:pStyle w:val="a7"/>
        <w:numPr>
          <w:ilvl w:val="0"/>
          <w:numId w:val="17"/>
        </w:numPr>
        <w:tabs>
          <w:tab w:val="left" w:pos="3187"/>
        </w:tabs>
      </w:pPr>
      <w:r w:rsidRPr="006352C4">
        <w:t>компромисс между ожидаемой точностью результатов моделирования и сложностью модели,</w:t>
      </w:r>
    </w:p>
    <w:p w:rsidR="006352C4" w:rsidRPr="006352C4" w:rsidRDefault="006352C4" w:rsidP="00B44498">
      <w:pPr>
        <w:pStyle w:val="a7"/>
        <w:numPr>
          <w:ilvl w:val="0"/>
          <w:numId w:val="17"/>
        </w:numPr>
        <w:tabs>
          <w:tab w:val="left" w:pos="3187"/>
        </w:tabs>
      </w:pPr>
      <w:r w:rsidRPr="006352C4">
        <w:t>достаточная разносторонность элементов модели,</w:t>
      </w:r>
    </w:p>
    <w:p w:rsidR="006352C4" w:rsidRPr="006352C4" w:rsidRDefault="006352C4" w:rsidP="00B44498">
      <w:pPr>
        <w:pStyle w:val="a7"/>
        <w:numPr>
          <w:ilvl w:val="0"/>
          <w:numId w:val="17"/>
        </w:numPr>
        <w:tabs>
          <w:tab w:val="left" w:pos="3187"/>
        </w:tabs>
      </w:pPr>
      <w:r w:rsidRPr="006352C4">
        <w:t>наглядность модели,</w:t>
      </w:r>
    </w:p>
    <w:p w:rsidR="006352C4" w:rsidRPr="006352C4" w:rsidRDefault="006352C4" w:rsidP="00B44498">
      <w:pPr>
        <w:pStyle w:val="a7"/>
        <w:numPr>
          <w:ilvl w:val="0"/>
          <w:numId w:val="17"/>
        </w:numPr>
        <w:tabs>
          <w:tab w:val="left" w:pos="3187"/>
        </w:tabs>
      </w:pPr>
      <w:r w:rsidRPr="006352C4">
        <w:t>блочное представление модели.</w:t>
      </w:r>
    </w:p>
    <w:p w:rsidR="006352C4" w:rsidRPr="006352C4" w:rsidRDefault="006352C4" w:rsidP="006352C4">
      <w:pPr>
        <w:tabs>
          <w:tab w:val="left" w:pos="3187"/>
        </w:tabs>
      </w:pPr>
      <w:r w:rsidRPr="006352C4">
        <w:t>В социальной работе в настоящее время не существует единой теории, ее теоретическое знание представлено разнообразными общественно</w:t>
      </w:r>
      <w:r w:rsidR="002145EA">
        <w:t>–</w:t>
      </w:r>
      <w:r w:rsidRPr="006352C4">
        <w:t xml:space="preserve">социальными научными школами, в рамках которых развиваются основные </w:t>
      </w:r>
      <w:r w:rsidRPr="006352C4">
        <w:lastRenderedPageBreak/>
        <w:t>исследовательские традиции, предлагающие практической социальной работе различные научные и</w:t>
      </w:r>
      <w:r>
        <w:t xml:space="preserve"> научно</w:t>
      </w:r>
      <w:r w:rsidR="002145EA">
        <w:t>–</w:t>
      </w:r>
      <w:r>
        <w:t>практические парадигмы</w:t>
      </w:r>
      <w:r w:rsidR="00B44498" w:rsidRPr="00B44498">
        <w:t xml:space="preserve"> </w:t>
      </w:r>
      <w:proofErr w:type="gramStart"/>
      <w:r w:rsidR="00B44498" w:rsidRPr="00B44498">
        <w:t>[ 24</w:t>
      </w:r>
      <w:proofErr w:type="gramEnd"/>
      <w:r w:rsidR="00B44498" w:rsidRPr="00B44498">
        <w:t xml:space="preserve">, </w:t>
      </w:r>
      <w:r w:rsidR="00B44498">
        <w:rPr>
          <w:lang w:val="en-US"/>
        </w:rPr>
        <w:t>c</w:t>
      </w:r>
      <w:r w:rsidR="00B44498" w:rsidRPr="00B44498">
        <w:t>.</w:t>
      </w:r>
      <w:r w:rsidR="0063279E">
        <w:t xml:space="preserve"> </w:t>
      </w:r>
      <w:r w:rsidR="00B44498" w:rsidRPr="00B44498">
        <w:t>23]</w:t>
      </w:r>
      <w:r>
        <w:t>.</w:t>
      </w:r>
    </w:p>
    <w:p w:rsidR="006352C4" w:rsidRPr="006352C4" w:rsidRDefault="006352C4" w:rsidP="006352C4">
      <w:pPr>
        <w:tabs>
          <w:tab w:val="left" w:pos="3187"/>
        </w:tabs>
      </w:pPr>
      <w:r w:rsidRPr="006352C4">
        <w:t>Социальное моделирование позволяет не просто установить факты, и определить закономерности связи этих фактов в некоей общей системе.</w:t>
      </w:r>
    </w:p>
    <w:p w:rsidR="006352C4" w:rsidRPr="006352C4" w:rsidRDefault="006352C4" w:rsidP="006352C4">
      <w:pPr>
        <w:tabs>
          <w:tab w:val="left" w:pos="3187"/>
        </w:tabs>
      </w:pPr>
      <w:r w:rsidRPr="006352C4">
        <w:t>Складывающаяся практика социального моделирования привела к выработке общих правил этой процедуры:</w:t>
      </w:r>
    </w:p>
    <w:p w:rsidR="006352C4" w:rsidRPr="006352C4" w:rsidRDefault="006352C4" w:rsidP="00B44498">
      <w:pPr>
        <w:pStyle w:val="a7"/>
        <w:numPr>
          <w:ilvl w:val="0"/>
          <w:numId w:val="15"/>
        </w:numPr>
        <w:tabs>
          <w:tab w:val="left" w:pos="3187"/>
        </w:tabs>
      </w:pPr>
      <w:r w:rsidRPr="006352C4">
        <w:t>установление цели моделирования;</w:t>
      </w:r>
    </w:p>
    <w:p w:rsidR="006352C4" w:rsidRPr="006352C4" w:rsidRDefault="006352C4" w:rsidP="00B44498">
      <w:pPr>
        <w:pStyle w:val="a7"/>
        <w:numPr>
          <w:ilvl w:val="0"/>
          <w:numId w:val="15"/>
        </w:numPr>
        <w:tabs>
          <w:tab w:val="left" w:pos="3187"/>
        </w:tabs>
      </w:pPr>
      <w:r w:rsidRPr="006352C4">
        <w:t>выделение ограниченного числа основных факторов, которые осуществляют принципиальные изменения в данной системе;</w:t>
      </w:r>
    </w:p>
    <w:p w:rsidR="006352C4" w:rsidRPr="006352C4" w:rsidRDefault="006352C4" w:rsidP="00B44498">
      <w:pPr>
        <w:pStyle w:val="a7"/>
        <w:numPr>
          <w:ilvl w:val="0"/>
          <w:numId w:val="15"/>
        </w:numPr>
        <w:tabs>
          <w:tab w:val="left" w:pos="3187"/>
        </w:tabs>
      </w:pPr>
      <w:r w:rsidRPr="006352C4">
        <w:t>установление принципа множественности связей между факторами и выделение ведущих, основных связей, которые и определяют характер разви</w:t>
      </w:r>
      <w:r>
        <w:t>тия и изменения данной системы.</w:t>
      </w:r>
    </w:p>
    <w:p w:rsidR="006352C4" w:rsidRPr="006352C4" w:rsidRDefault="006352C4" w:rsidP="006352C4">
      <w:pPr>
        <w:tabs>
          <w:tab w:val="left" w:pos="3187"/>
        </w:tabs>
      </w:pPr>
      <w:r w:rsidRPr="006352C4">
        <w:t>Моделирование как технология социальной работы это</w:t>
      </w:r>
      <w:r w:rsidR="00B44498" w:rsidRPr="00B44498">
        <w:t xml:space="preserve"> [14, </w:t>
      </w:r>
      <w:r w:rsidR="00B44498">
        <w:rPr>
          <w:lang w:val="en-US"/>
        </w:rPr>
        <w:t>c</w:t>
      </w:r>
      <w:r w:rsidR="00B44498" w:rsidRPr="00B44498">
        <w:t>.</w:t>
      </w:r>
      <w:r w:rsidR="0063279E">
        <w:t xml:space="preserve"> </w:t>
      </w:r>
      <w:r w:rsidR="00B44498" w:rsidRPr="00B44498">
        <w:t>36]</w:t>
      </w:r>
      <w:r w:rsidRPr="006352C4">
        <w:t>:</w:t>
      </w:r>
    </w:p>
    <w:p w:rsidR="006352C4" w:rsidRDefault="006352C4" w:rsidP="00B44498">
      <w:pPr>
        <w:pStyle w:val="a7"/>
        <w:numPr>
          <w:ilvl w:val="0"/>
          <w:numId w:val="16"/>
        </w:numPr>
        <w:tabs>
          <w:tab w:val="left" w:pos="3187"/>
        </w:tabs>
      </w:pPr>
      <w:r>
        <w:t xml:space="preserve">моделирование субъектов </w:t>
      </w:r>
      <w:r w:rsidR="003827FD">
        <w:t>социальной работы</w:t>
      </w:r>
      <w:r>
        <w:t xml:space="preserve"> (систем, служб, проектов, программ, процессов, модели специалиста);</w:t>
      </w:r>
    </w:p>
    <w:p w:rsidR="006352C4" w:rsidRDefault="006352C4" w:rsidP="00B44498">
      <w:pPr>
        <w:pStyle w:val="a7"/>
        <w:numPr>
          <w:ilvl w:val="0"/>
          <w:numId w:val="16"/>
        </w:numPr>
        <w:tabs>
          <w:tab w:val="left" w:pos="3187"/>
        </w:tabs>
      </w:pPr>
      <w:r>
        <w:t xml:space="preserve">моделирование путей, </w:t>
      </w:r>
      <w:r w:rsidR="003827FD">
        <w:t>способов решения</w:t>
      </w:r>
      <w:r>
        <w:t xml:space="preserve"> проблемных их ситуаций;</w:t>
      </w:r>
    </w:p>
    <w:p w:rsidR="007F70BD" w:rsidRDefault="006352C4" w:rsidP="00B44498">
      <w:pPr>
        <w:pStyle w:val="a7"/>
        <w:numPr>
          <w:ilvl w:val="0"/>
          <w:numId w:val="16"/>
        </w:numPr>
        <w:tabs>
          <w:tab w:val="left" w:pos="3187"/>
        </w:tabs>
      </w:pPr>
      <w:r>
        <w:t xml:space="preserve">моделирования позитивного </w:t>
      </w:r>
      <w:r w:rsidR="003827FD">
        <w:t>поведения личности</w:t>
      </w:r>
      <w:r>
        <w:t xml:space="preserve"> в различных </w:t>
      </w:r>
      <w:r w:rsidR="003827FD">
        <w:t>условиях социальной</w:t>
      </w:r>
      <w:r>
        <w:t xml:space="preserve"> жизни </w:t>
      </w:r>
      <w:r w:rsidR="003827FD">
        <w:t>направлений современной</w:t>
      </w:r>
      <w:r>
        <w:t xml:space="preserve"> социальной </w:t>
      </w:r>
      <w:r w:rsidR="003827FD">
        <w:t>работы с</w:t>
      </w:r>
      <w:r>
        <w:t xml:space="preserve"> различными целевыми </w:t>
      </w:r>
      <w:r w:rsidR="003827FD">
        <w:t>группами и</w:t>
      </w:r>
      <w:r>
        <w:t xml:space="preserve"> категориями населения.</w:t>
      </w:r>
    </w:p>
    <w:p w:rsidR="006352C4" w:rsidRDefault="006352C4" w:rsidP="006352C4">
      <w:pPr>
        <w:pStyle w:val="a7"/>
        <w:tabs>
          <w:tab w:val="left" w:pos="3187"/>
        </w:tabs>
        <w:ind w:left="1429" w:firstLine="0"/>
      </w:pPr>
    </w:p>
    <w:p w:rsidR="00B44498" w:rsidRDefault="00B44498" w:rsidP="006352C4">
      <w:pPr>
        <w:pStyle w:val="a7"/>
        <w:tabs>
          <w:tab w:val="left" w:pos="3187"/>
        </w:tabs>
        <w:ind w:left="1429" w:firstLine="0"/>
      </w:pPr>
    </w:p>
    <w:p w:rsidR="00B44498" w:rsidRDefault="00B44498" w:rsidP="006352C4">
      <w:pPr>
        <w:pStyle w:val="a7"/>
        <w:tabs>
          <w:tab w:val="left" w:pos="3187"/>
        </w:tabs>
        <w:ind w:left="1429" w:firstLine="0"/>
      </w:pPr>
    </w:p>
    <w:p w:rsidR="00B44498" w:rsidRDefault="00B44498" w:rsidP="006352C4">
      <w:pPr>
        <w:pStyle w:val="a7"/>
        <w:tabs>
          <w:tab w:val="left" w:pos="3187"/>
        </w:tabs>
        <w:ind w:left="1429" w:firstLine="0"/>
      </w:pPr>
    </w:p>
    <w:p w:rsidR="00B44498" w:rsidRDefault="00B44498" w:rsidP="006352C4">
      <w:pPr>
        <w:pStyle w:val="a7"/>
        <w:tabs>
          <w:tab w:val="left" w:pos="3187"/>
        </w:tabs>
        <w:ind w:left="1429" w:firstLine="0"/>
      </w:pPr>
    </w:p>
    <w:p w:rsidR="00B44498" w:rsidRDefault="00B44498" w:rsidP="006352C4">
      <w:pPr>
        <w:pStyle w:val="a7"/>
        <w:tabs>
          <w:tab w:val="left" w:pos="3187"/>
        </w:tabs>
        <w:ind w:left="1429" w:firstLine="0"/>
      </w:pPr>
    </w:p>
    <w:p w:rsidR="00B44498" w:rsidRDefault="00B44498" w:rsidP="006352C4">
      <w:pPr>
        <w:pStyle w:val="a7"/>
        <w:tabs>
          <w:tab w:val="left" w:pos="3187"/>
        </w:tabs>
        <w:ind w:left="1429" w:firstLine="0"/>
      </w:pPr>
    </w:p>
    <w:p w:rsidR="006352C4" w:rsidRDefault="006352C4" w:rsidP="006352C4">
      <w:pPr>
        <w:keepNext/>
        <w:keepLines/>
        <w:ind w:firstLine="0"/>
        <w:jc w:val="center"/>
        <w:outlineLvl w:val="1"/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</w:pPr>
      <w:bookmarkStart w:id="13" w:name="_Toc129565116"/>
      <w:r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lastRenderedPageBreak/>
        <w:t>2.3</w:t>
      </w:r>
      <w:r w:rsidR="000107CE"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t>.</w:t>
      </w:r>
      <w:r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t xml:space="preserve"> </w:t>
      </w:r>
      <w:r w:rsidRPr="006352C4"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t>Этапы моделирования</w:t>
      </w:r>
      <w:bookmarkEnd w:id="13"/>
    </w:p>
    <w:p w:rsidR="001849E2" w:rsidRPr="006352C4" w:rsidRDefault="001849E2" w:rsidP="006352C4">
      <w:pPr>
        <w:keepNext/>
        <w:keepLines/>
        <w:ind w:firstLine="0"/>
        <w:jc w:val="center"/>
        <w:outlineLvl w:val="1"/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</w:pPr>
    </w:p>
    <w:p w:rsidR="006352C4" w:rsidRDefault="006352C4" w:rsidP="00B44498">
      <w:pPr>
        <w:tabs>
          <w:tab w:val="left" w:pos="3187"/>
        </w:tabs>
      </w:pPr>
      <w:r>
        <w:t>Разные исследователи по</w:t>
      </w:r>
      <w:r w:rsidR="002145EA">
        <w:t>–</w:t>
      </w:r>
      <w:r>
        <w:t xml:space="preserve">разному смотрят на количество и последовательность этапов моделирования. Выделяется, в частности, четыре </w:t>
      </w:r>
      <w:r w:rsidR="00B44498">
        <w:t xml:space="preserve">этапа </w:t>
      </w:r>
      <w:r w:rsidR="00B44498" w:rsidRPr="00B44498">
        <w:t xml:space="preserve">[25, </w:t>
      </w:r>
      <w:r w:rsidR="00B44498">
        <w:rPr>
          <w:lang w:val="en-US"/>
        </w:rPr>
        <w:t>c</w:t>
      </w:r>
      <w:r w:rsidR="00B44498" w:rsidRPr="00B44498">
        <w:t>.</w:t>
      </w:r>
      <w:r w:rsidR="0063279E">
        <w:t xml:space="preserve"> </w:t>
      </w:r>
      <w:r w:rsidR="00B44498" w:rsidRPr="00B44498">
        <w:t>59]</w:t>
      </w:r>
      <w:r w:rsidR="00B44498">
        <w:t xml:space="preserve">. </w:t>
      </w:r>
      <w:r w:rsidR="00C31FE3">
        <w:t xml:space="preserve">первый </w:t>
      </w:r>
      <w:r w:rsidR="00C31FE3" w:rsidRPr="009F5940">
        <w:t>–</w:t>
      </w:r>
      <w:r>
        <w:t xml:space="preserve"> поиск модели, когда интуитивно, на эвристическом уровне обозначается контур первичной модели по аналогии с другими, по сравнению с ними и на основе их;</w:t>
      </w:r>
      <w:r w:rsidR="00B44498">
        <w:t xml:space="preserve"> </w:t>
      </w:r>
      <w:r w:rsidR="00C31FE3">
        <w:t xml:space="preserve">второй </w:t>
      </w:r>
      <w:r w:rsidR="00C31FE3" w:rsidRPr="009F5940">
        <w:t>–</w:t>
      </w:r>
      <w:r>
        <w:t xml:space="preserve"> обозначаются существенные характеристики модели, понятия;</w:t>
      </w:r>
      <w:r w:rsidR="00B44498">
        <w:t xml:space="preserve"> </w:t>
      </w:r>
      <w:r w:rsidR="00C31FE3">
        <w:t xml:space="preserve">третий </w:t>
      </w:r>
      <w:r w:rsidR="00C31FE3" w:rsidRPr="009F5940">
        <w:t>–</w:t>
      </w:r>
      <w:r>
        <w:t xml:space="preserve"> прагматическое использование модели (что дает практические результаты);</w:t>
      </w:r>
      <w:r w:rsidR="00B44498">
        <w:t xml:space="preserve"> </w:t>
      </w:r>
      <w:r w:rsidR="00C31FE3">
        <w:t xml:space="preserve">четвертый, заключительный </w:t>
      </w:r>
      <w:r w:rsidR="00C31FE3" w:rsidRPr="009F5940">
        <w:t>–</w:t>
      </w:r>
      <w:r>
        <w:t xml:space="preserve"> включение достигнутого результата в научные представления.</w:t>
      </w:r>
      <w:r w:rsidR="00B44498">
        <w:t xml:space="preserve"> </w:t>
      </w:r>
      <w:r>
        <w:t>Завершается весь процесс моделирования экспериментом, проверкой его достоинств и выявленных недостатков.</w:t>
      </w:r>
      <w:r w:rsidR="00B44498">
        <w:t xml:space="preserve"> </w:t>
      </w:r>
      <w:r>
        <w:t>Проводится анализ результатов, сопоставления с другими данными.</w:t>
      </w:r>
    </w:p>
    <w:p w:rsidR="006352C4" w:rsidRDefault="006352C4" w:rsidP="006352C4">
      <w:pPr>
        <w:tabs>
          <w:tab w:val="left" w:pos="3187"/>
        </w:tabs>
      </w:pPr>
      <w:r>
        <w:t>Метод социального моделирования оправдан в том случае, если все перечисленные операции требуют меньше времени и усилий, чем непосредственное изучение данного явления иными методами.</w:t>
      </w:r>
    </w:p>
    <w:p w:rsidR="006352C4" w:rsidRDefault="00B44498" w:rsidP="00B44498">
      <w:r>
        <w:t xml:space="preserve">Таким образом, в данной главе мы рассмотрели понятийный аппарат моделирования и можем сделать вывод, что </w:t>
      </w:r>
      <w:r w:rsidRPr="00B44498">
        <w:t>моделирование – это исследование объектов познания на их моделях, построение и изучение моделей реально существующих объектов, процессов или явлений с целью получения объяснений этих явлений, а также для предсказания явлений, интересующих исследователей. Модель должна соответствовать особым критериям, а именно должна быть полной, абстрактной, осуществимой и должна обеспечивать получение новой информации.</w:t>
      </w:r>
      <w:r>
        <w:t xml:space="preserve"> Модели можно разделить на несколько видов, м</w:t>
      </w:r>
      <w:r w:rsidRPr="00B44498">
        <w:t>оделирование социальных отношений и структур позволяет создать множество вариантов моделей, учитывающих влияние тех или иных социальных факторов в их различных сочетаниях исследуемые процессы в социальной сфере</w:t>
      </w:r>
      <w:r>
        <w:t>. Моделирование состоит из 4 этапов, каждый из которых имеет свои особенности.</w:t>
      </w:r>
    </w:p>
    <w:p w:rsidR="006352C4" w:rsidRPr="006352C4" w:rsidRDefault="006352C4" w:rsidP="006352C4">
      <w:pPr>
        <w:keepNext/>
        <w:keepLines/>
        <w:ind w:firstLine="0"/>
        <w:jc w:val="center"/>
        <w:outlineLvl w:val="1"/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</w:pPr>
      <w:bookmarkStart w:id="14" w:name="_Toc129565117"/>
      <w:r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lastRenderedPageBreak/>
        <w:t>Глава 3</w:t>
      </w:r>
      <w:r w:rsidRPr="006352C4"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t xml:space="preserve">. </w:t>
      </w:r>
      <w:r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t>Социальное проектирование</w:t>
      </w:r>
      <w:bookmarkEnd w:id="14"/>
    </w:p>
    <w:p w:rsidR="006352C4" w:rsidRDefault="006352C4" w:rsidP="006352C4">
      <w:pPr>
        <w:keepNext/>
        <w:keepLines/>
        <w:ind w:firstLine="0"/>
        <w:jc w:val="center"/>
        <w:outlineLvl w:val="1"/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</w:pPr>
      <w:bookmarkStart w:id="15" w:name="_Toc129565118"/>
      <w:r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t>3.1</w:t>
      </w:r>
      <w:r w:rsidR="001849E2"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t>.</w:t>
      </w:r>
      <w:r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t xml:space="preserve"> Теоретические основы социального проектирования</w:t>
      </w:r>
      <w:bookmarkEnd w:id="15"/>
    </w:p>
    <w:p w:rsidR="001849E2" w:rsidRPr="006352C4" w:rsidRDefault="001849E2" w:rsidP="006352C4">
      <w:pPr>
        <w:keepNext/>
        <w:keepLines/>
        <w:ind w:firstLine="0"/>
        <w:jc w:val="center"/>
        <w:outlineLvl w:val="1"/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</w:pPr>
    </w:p>
    <w:p w:rsidR="00E5605A" w:rsidRDefault="00E5605A" w:rsidP="00E5605A">
      <w:r>
        <w:t>Проектирование представляет собой сферу научно</w:t>
      </w:r>
      <w:r w:rsidR="002145EA">
        <w:t>–</w:t>
      </w:r>
      <w:r>
        <w:t>инженерной социальной деятельности, решающий класс исследовательских и проектных задач повышенной сложности. Ее исходный этап связан с выявлением всей совокупности социальных факторов и обстоятельств, которые способствую или препятствуют воплощению научных рекомендаций в жизнь, а результатом является проект как прообраз предполагаемого и возможного объекта или состояния, конкретная модель оптимальных форм будущего.</w:t>
      </w:r>
    </w:p>
    <w:p w:rsidR="00E5605A" w:rsidRDefault="00E5605A" w:rsidP="00E5605A">
      <w:r>
        <w:t xml:space="preserve">Цель проектирования </w:t>
      </w:r>
      <w:r w:rsidRPr="009F5940">
        <w:t>–</w:t>
      </w:r>
      <w:r>
        <w:t xml:space="preserve"> преобразование объективной действительности с тем, чтобы создать (или предусмотреть создание) объекты, явления, процессы, которые бы соответствовали желаемым требованиям. Понятие «проектирование» в своем теоретическом и методологическом осмыслении имеет связь с другими дефинициями, близкими понятиями.</w:t>
      </w:r>
    </w:p>
    <w:p w:rsidR="00E5605A" w:rsidRDefault="00E5605A" w:rsidP="00E5605A">
      <w:r>
        <w:t xml:space="preserve">Социальное проектирование </w:t>
      </w:r>
      <w:r w:rsidR="005E6D59" w:rsidRPr="005E6D59">
        <w:t>–</w:t>
      </w:r>
      <w:r w:rsidRPr="005E6D59">
        <w:t xml:space="preserve"> конструирование</w:t>
      </w:r>
      <w:r>
        <w:t xml:space="preserve"> индивидом, группой или организацией действия, </w:t>
      </w:r>
      <w:r w:rsidRPr="005E6D59">
        <w:rPr>
          <w:sz w:val="32"/>
        </w:rPr>
        <w:t>направленного</w:t>
      </w:r>
      <w:r>
        <w:t xml:space="preserve"> на достижение социально значимой цели и локализованного по месту, времени и ресурсам.</w:t>
      </w:r>
    </w:p>
    <w:p w:rsidR="00E5605A" w:rsidRDefault="00E5605A" w:rsidP="00E5605A">
      <w:r>
        <w:t xml:space="preserve">Таким образом, социальное проектирование нацелено на проектирование социальных объектов, социальных качеств, социальных процессов и отношений. А социальный проект </w:t>
      </w:r>
      <w:r w:rsidR="005E6D59">
        <w:t>–</w:t>
      </w:r>
      <w:r>
        <w:t xml:space="preserve"> это инструмент социальных изменений, основывающийся на природном человеческом свойстве конструировать реальность.</w:t>
      </w:r>
    </w:p>
    <w:p w:rsidR="00E5605A" w:rsidRDefault="00E5605A" w:rsidP="00E5605A">
      <w:r>
        <w:t>Основные параметры социума как объекта социального проектирования:</w:t>
      </w:r>
    </w:p>
    <w:p w:rsidR="00E5605A" w:rsidRDefault="00E5605A" w:rsidP="00751B18">
      <w:pPr>
        <w:pStyle w:val="a7"/>
        <w:numPr>
          <w:ilvl w:val="0"/>
          <w:numId w:val="7"/>
        </w:numPr>
      </w:pPr>
      <w:r>
        <w:t>противоречивость социального объекта;</w:t>
      </w:r>
    </w:p>
    <w:p w:rsidR="00E5605A" w:rsidRDefault="00E5605A" w:rsidP="00751B18">
      <w:pPr>
        <w:pStyle w:val="a7"/>
        <w:numPr>
          <w:ilvl w:val="0"/>
          <w:numId w:val="7"/>
        </w:numPr>
      </w:pPr>
      <w:proofErr w:type="spellStart"/>
      <w:r>
        <w:t>многовекторность</w:t>
      </w:r>
      <w:proofErr w:type="spellEnd"/>
      <w:r>
        <w:t xml:space="preserve"> развития социального объекта;</w:t>
      </w:r>
    </w:p>
    <w:p w:rsidR="00E5605A" w:rsidRDefault="00E5605A" w:rsidP="00751B18">
      <w:pPr>
        <w:pStyle w:val="a7"/>
        <w:numPr>
          <w:ilvl w:val="0"/>
          <w:numId w:val="7"/>
        </w:numPr>
      </w:pPr>
      <w:r>
        <w:t xml:space="preserve">невозможность описания социального объекта (его </w:t>
      </w:r>
      <w:proofErr w:type="spellStart"/>
      <w:r>
        <w:t>неформализованность</w:t>
      </w:r>
      <w:proofErr w:type="spellEnd"/>
      <w:r>
        <w:t>);</w:t>
      </w:r>
    </w:p>
    <w:p w:rsidR="00E5605A" w:rsidRDefault="00E5605A" w:rsidP="00751B18">
      <w:pPr>
        <w:pStyle w:val="a7"/>
        <w:numPr>
          <w:ilvl w:val="0"/>
          <w:numId w:val="7"/>
        </w:numPr>
      </w:pPr>
      <w:r>
        <w:t>многофакторность бытия социального объекта.</w:t>
      </w:r>
    </w:p>
    <w:p w:rsidR="00E5605A" w:rsidRDefault="00E5605A" w:rsidP="00E5605A">
      <w:r>
        <w:lastRenderedPageBreak/>
        <w:t>Отсюда можно выделить характеристики социального проектирования:</w:t>
      </w:r>
    </w:p>
    <w:p w:rsidR="00E5605A" w:rsidRDefault="00E5605A" w:rsidP="00751B18">
      <w:pPr>
        <w:pStyle w:val="a7"/>
        <w:numPr>
          <w:ilvl w:val="0"/>
          <w:numId w:val="7"/>
        </w:numPr>
      </w:pPr>
      <w:proofErr w:type="spellStart"/>
      <w:r>
        <w:t>инновационность</w:t>
      </w:r>
      <w:proofErr w:type="spellEnd"/>
      <w:r>
        <w:t xml:space="preserve"> (проектирование направлено на создание новых объектов, преобразование реальности);</w:t>
      </w:r>
    </w:p>
    <w:p w:rsidR="00C31FE3" w:rsidRDefault="00E5605A" w:rsidP="00C31FE3">
      <w:pPr>
        <w:pStyle w:val="a7"/>
        <w:numPr>
          <w:ilvl w:val="0"/>
          <w:numId w:val="7"/>
        </w:numPr>
      </w:pPr>
      <w:r>
        <w:t>технологичность (проектирование строится на основе существующих социально</w:t>
      </w:r>
      <w:r w:rsidR="002145EA">
        <w:t>–</w:t>
      </w:r>
      <w:r>
        <w:t>культурных практик и имеет определенную последовательность действий);</w:t>
      </w:r>
    </w:p>
    <w:p w:rsidR="00E5605A" w:rsidRDefault="00E5605A" w:rsidP="00C31FE3">
      <w:pPr>
        <w:pStyle w:val="a7"/>
        <w:numPr>
          <w:ilvl w:val="0"/>
          <w:numId w:val="7"/>
        </w:numPr>
      </w:pPr>
      <w:r>
        <w:t>универсальность (проектные технологии входят в качестве составляющей во все виды практик.</w:t>
      </w:r>
    </w:p>
    <w:p w:rsidR="00E5605A" w:rsidRDefault="00E5605A" w:rsidP="00E5605A">
      <w:r w:rsidRPr="00E5605A">
        <w:t xml:space="preserve">Предметом социального проектирования являются: </w:t>
      </w:r>
    </w:p>
    <w:p w:rsidR="00E5605A" w:rsidRDefault="00E5605A" w:rsidP="00751B18">
      <w:pPr>
        <w:pStyle w:val="a7"/>
        <w:numPr>
          <w:ilvl w:val="0"/>
          <w:numId w:val="8"/>
        </w:numPr>
      </w:pPr>
      <w:r w:rsidRPr="00E5605A">
        <w:t>новая вещь (оборудование, здание, город);</w:t>
      </w:r>
    </w:p>
    <w:p w:rsidR="00E5605A" w:rsidRDefault="00E5605A" w:rsidP="00751B18">
      <w:pPr>
        <w:pStyle w:val="a7"/>
        <w:numPr>
          <w:ilvl w:val="0"/>
          <w:numId w:val="8"/>
        </w:numPr>
      </w:pPr>
      <w:r w:rsidRPr="00E5605A">
        <w:t xml:space="preserve">новые свойства старой вещи (перепрофилирование старых вещей). </w:t>
      </w:r>
    </w:p>
    <w:p w:rsidR="00E5605A" w:rsidRDefault="00E5605A" w:rsidP="00751B18">
      <w:pPr>
        <w:pStyle w:val="a7"/>
        <w:numPr>
          <w:ilvl w:val="0"/>
          <w:numId w:val="8"/>
        </w:numPr>
      </w:pPr>
      <w:r w:rsidRPr="00E5605A">
        <w:t xml:space="preserve">услуга (особенности: невещественный характер, отсутствие взаимозаменяемости, невозможность накопления, хранения, транспортировки, присутствие потребителя при ее предоставлении); </w:t>
      </w:r>
    </w:p>
    <w:p w:rsidR="00E5605A" w:rsidRDefault="00E5605A" w:rsidP="00751B18">
      <w:pPr>
        <w:pStyle w:val="a7"/>
        <w:numPr>
          <w:ilvl w:val="0"/>
          <w:numId w:val="8"/>
        </w:numPr>
      </w:pPr>
      <w:r w:rsidRPr="00E5605A">
        <w:t>организация (проектирование учреждений, отраслей, сфер жизнедеятельности);</w:t>
      </w:r>
    </w:p>
    <w:p w:rsidR="00E5605A" w:rsidRDefault="00E5605A" w:rsidP="00751B18">
      <w:pPr>
        <w:pStyle w:val="a7"/>
        <w:numPr>
          <w:ilvl w:val="0"/>
          <w:numId w:val="8"/>
        </w:numPr>
      </w:pPr>
      <w:r w:rsidRPr="00E5605A">
        <w:t xml:space="preserve">мероприятие (в первую очередь массовое); </w:t>
      </w:r>
    </w:p>
    <w:p w:rsidR="00E5605A" w:rsidRDefault="00E5605A" w:rsidP="00751B18">
      <w:pPr>
        <w:pStyle w:val="a7"/>
        <w:numPr>
          <w:ilvl w:val="0"/>
          <w:numId w:val="8"/>
        </w:numPr>
      </w:pPr>
      <w:r>
        <w:t>духовные</w:t>
      </w:r>
      <w:r w:rsidRPr="00E5605A">
        <w:t xml:space="preserve"> свойства и отношения (мода, идеология, системы воспитания, реклама, имидж);</w:t>
      </w:r>
    </w:p>
    <w:p w:rsidR="00E5605A" w:rsidRDefault="00E5605A" w:rsidP="00751B18">
      <w:pPr>
        <w:pStyle w:val="a7"/>
        <w:numPr>
          <w:ilvl w:val="0"/>
          <w:numId w:val="8"/>
        </w:numPr>
      </w:pPr>
      <w:r w:rsidRPr="00E5605A">
        <w:t>законопроект.</w:t>
      </w:r>
    </w:p>
    <w:p w:rsidR="00762BE0" w:rsidRDefault="00762BE0" w:rsidP="00762BE0">
      <w:r>
        <w:t xml:space="preserve">Социальное проектирование </w:t>
      </w:r>
      <w:r w:rsidR="005E6D59">
        <w:t>–</w:t>
      </w:r>
      <w:r>
        <w:t xml:space="preserve"> синтез научно</w:t>
      </w:r>
      <w:r w:rsidR="002145EA">
        <w:t>–</w:t>
      </w:r>
      <w:r>
        <w:t>теоретической, предметно практической деятельности и элемент социального образования. Как научно</w:t>
      </w:r>
      <w:r w:rsidR="002145EA">
        <w:t>–</w:t>
      </w:r>
      <w:r>
        <w:t>теоретическая деятельность социальное проектирование касается, прежде всего социологии, социальной работы (</w:t>
      </w:r>
      <w:proofErr w:type="spellStart"/>
      <w:r>
        <w:t>социономии</w:t>
      </w:r>
      <w:proofErr w:type="spellEnd"/>
      <w:r>
        <w:t xml:space="preserve">), социальной философии, политологии, </w:t>
      </w:r>
      <w:proofErr w:type="spellStart"/>
      <w:r>
        <w:t>конфликтологии</w:t>
      </w:r>
      <w:proofErr w:type="spellEnd"/>
      <w:r>
        <w:t xml:space="preserve">, регионоведения, экономики. Систематическое представление о социальном проектировании выводит эту область знания на уровень теории социального проектирования, которая включает в себя субординированную систему понятий и принципов, методологии и методов, технологии и инструментария, форм и средств социального, предвидения, а </w:t>
      </w:r>
      <w:r>
        <w:lastRenderedPageBreak/>
        <w:t>также видов и типов социальных проектов, стратегий и тактик проектной деятельности.</w:t>
      </w:r>
    </w:p>
    <w:p w:rsidR="00762BE0" w:rsidRPr="000107CE" w:rsidRDefault="00762BE0" w:rsidP="00762BE0">
      <w:r w:rsidRPr="00FF4682">
        <w:t>Термин «проектирование» происходит от лат. «</w:t>
      </w:r>
      <w:proofErr w:type="spellStart"/>
      <w:r w:rsidRPr="00FF4682">
        <w:t>projectus</w:t>
      </w:r>
      <w:proofErr w:type="spellEnd"/>
      <w:r w:rsidRPr="00FF4682">
        <w:t xml:space="preserve">» </w:t>
      </w:r>
      <w:r w:rsidR="005E6D59" w:rsidRPr="00FF4682">
        <w:t>–</w:t>
      </w:r>
      <w:r w:rsidRPr="00FF4682">
        <w:t xml:space="preserve"> брошенный вперед; это </w:t>
      </w:r>
      <w:r w:rsidR="005E6D59" w:rsidRPr="00FF4682">
        <w:t>–</w:t>
      </w:r>
      <w:r w:rsidRPr="00FF4682">
        <w:t xml:space="preserve"> процесс создания прототипа, прообраза предполагаемого или</w:t>
      </w:r>
      <w:r>
        <w:t xml:space="preserve"> возможного объекта, состояния, специфическая деятельность, результатом которой является научно</w:t>
      </w:r>
      <w:r w:rsidR="002145EA">
        <w:t>–</w:t>
      </w:r>
      <w:r>
        <w:t xml:space="preserve">теоретически и практически обоснованное определение вариантов прогнозируемого и планового развития новых процессов и явлений. Проектирование </w:t>
      </w:r>
      <w:r w:rsidR="005E6D59">
        <w:t>–</w:t>
      </w:r>
      <w:r>
        <w:t xml:space="preserve"> составная часть управления, которая позволяет обеспечить осуществление управляемости и рег</w:t>
      </w:r>
      <w:r w:rsidR="000107CE">
        <w:t xml:space="preserve">улируемости некоторого </w:t>
      </w:r>
      <w:r w:rsidR="000107CE" w:rsidRPr="0063279E">
        <w:t xml:space="preserve">процесса </w:t>
      </w:r>
      <w:r w:rsidR="0063279E" w:rsidRPr="0063279E">
        <w:t>[12, с. 15</w:t>
      </w:r>
      <w:r w:rsidR="000107CE" w:rsidRPr="0063279E">
        <w:t>].</w:t>
      </w:r>
    </w:p>
    <w:p w:rsidR="00762BE0" w:rsidRDefault="00762BE0" w:rsidP="00E5605A">
      <w:r>
        <w:t xml:space="preserve">Социальное проектирование </w:t>
      </w:r>
      <w:r w:rsidR="005E6D59">
        <w:t>–</w:t>
      </w:r>
      <w:r>
        <w:t xml:space="preserve"> это проектирование социальных объектов, социальных качеств, социальных процессов и отношений</w:t>
      </w:r>
      <w:r w:rsidR="0063279E">
        <w:t xml:space="preserve"> </w:t>
      </w:r>
      <w:r w:rsidR="0063279E" w:rsidRPr="0063279E">
        <w:t>[19</w:t>
      </w:r>
      <w:r w:rsidR="0063279E">
        <w:t xml:space="preserve">, c. </w:t>
      </w:r>
      <w:r w:rsidR="0063279E" w:rsidRPr="0063279E">
        <w:t>56]</w:t>
      </w:r>
      <w:r>
        <w:t>. В отличие от проектирования таких объектов, при изменении которых не учитывается субъективный фактор, при проектировании социальных объектов этот фактор должен учитываться. Его учет во многом предопределяет специфику социального проектирования. При этом в основания социального проектирования должны быть заложены следующие параметры:</w:t>
      </w:r>
    </w:p>
    <w:p w:rsidR="00762BE0" w:rsidRDefault="00762BE0" w:rsidP="00751B18">
      <w:pPr>
        <w:pStyle w:val="a7"/>
        <w:numPr>
          <w:ilvl w:val="0"/>
          <w:numId w:val="2"/>
        </w:numPr>
      </w:pPr>
      <w:r>
        <w:t>Противоречивость социального объекта;</w:t>
      </w:r>
    </w:p>
    <w:p w:rsidR="00762BE0" w:rsidRDefault="00762BE0" w:rsidP="00751B18">
      <w:pPr>
        <w:pStyle w:val="a7"/>
        <w:numPr>
          <w:ilvl w:val="0"/>
          <w:numId w:val="2"/>
        </w:numPr>
      </w:pPr>
      <w:proofErr w:type="spellStart"/>
      <w:r>
        <w:t>Многовекторность</w:t>
      </w:r>
      <w:proofErr w:type="spellEnd"/>
      <w:r>
        <w:t xml:space="preserve"> развития социального объекта;</w:t>
      </w:r>
    </w:p>
    <w:p w:rsidR="00762BE0" w:rsidRDefault="00762BE0" w:rsidP="00751B18">
      <w:pPr>
        <w:pStyle w:val="a7"/>
        <w:numPr>
          <w:ilvl w:val="0"/>
          <w:numId w:val="2"/>
        </w:numPr>
      </w:pPr>
      <w:r>
        <w:t xml:space="preserve"> Невозможность описания социального объекта конечным числом терминов любой социальной теории (принципиальная </w:t>
      </w:r>
      <w:proofErr w:type="spellStart"/>
      <w:r>
        <w:t>неформализуемость</w:t>
      </w:r>
      <w:proofErr w:type="spellEnd"/>
      <w:r>
        <w:t>);</w:t>
      </w:r>
    </w:p>
    <w:p w:rsidR="00762BE0" w:rsidRDefault="00762BE0" w:rsidP="00751B18">
      <w:pPr>
        <w:pStyle w:val="a7"/>
        <w:numPr>
          <w:ilvl w:val="0"/>
          <w:numId w:val="2"/>
        </w:numPr>
      </w:pPr>
      <w:r>
        <w:t>Многофакторность бытия социального объекта;</w:t>
      </w:r>
    </w:p>
    <w:p w:rsidR="00762BE0" w:rsidRDefault="00762BE0" w:rsidP="00751B18">
      <w:pPr>
        <w:pStyle w:val="a7"/>
        <w:numPr>
          <w:ilvl w:val="0"/>
          <w:numId w:val="2"/>
        </w:numPr>
      </w:pPr>
      <w:r>
        <w:t>Наличие множества субъективных составляющих, определяющих соотношение должного и сущего в отношении развития социального объекта;</w:t>
      </w:r>
    </w:p>
    <w:p w:rsidR="00762BE0" w:rsidRDefault="00762BE0" w:rsidP="00751B18">
      <w:pPr>
        <w:pStyle w:val="a7"/>
        <w:numPr>
          <w:ilvl w:val="0"/>
          <w:numId w:val="2"/>
        </w:numPr>
      </w:pPr>
      <w:r>
        <w:t>Субъективные факторы формирования социального ожидания, социального прогноза и социального проектирования;</w:t>
      </w:r>
    </w:p>
    <w:p w:rsidR="00762BE0" w:rsidRDefault="00762BE0" w:rsidP="00751B18">
      <w:pPr>
        <w:pStyle w:val="a7"/>
        <w:numPr>
          <w:ilvl w:val="0"/>
          <w:numId w:val="2"/>
        </w:numPr>
      </w:pPr>
      <w:r>
        <w:t>Факторы, определяющие разные критерии оценки зрелости развития социального объекта.</w:t>
      </w:r>
    </w:p>
    <w:p w:rsidR="00762BE0" w:rsidRDefault="00762BE0" w:rsidP="00762BE0">
      <w:r>
        <w:lastRenderedPageBreak/>
        <w:t>Социальное проектирование дает возможность оценить обоснованность прогноза, разработать научно обоснованный план социального развития. Проектирование учитывает и возможность неудачного эксперимента по проверке идей, так называемый отрицательный результат. При его получении необходим тщательный анализ причин, чем вызвано несоответствие в решении поставленных задач. Процесс социального проектирования также называют «социальным конструированием».</w:t>
      </w:r>
    </w:p>
    <w:p w:rsidR="00762BE0" w:rsidRDefault="00762BE0" w:rsidP="00762BE0">
      <w:r>
        <w:t>Проектирование социальных процессов направлено на внесение изменений в социальную среду человека. Оно в идеальной форме задает эти изменения, которые осуществляются последующей реализацией проекта. В этом качестве социальное проектирование выступает своеобразной инженерной деятельностью, по ряду показателей идентичной деятельности по проектированию технических систем. Говоря о деятельности социального проектировщика как о разновидности социально</w:t>
      </w:r>
      <w:r w:rsidR="002145EA">
        <w:t>–</w:t>
      </w:r>
      <w:r>
        <w:t>инженерной деятельности, следует иметь в виду особенности определения поля творческого освоения социальной действительности.</w:t>
      </w:r>
    </w:p>
    <w:p w:rsidR="00CE142C" w:rsidRDefault="00762BE0" w:rsidP="00DB4545">
      <w:r>
        <w:t xml:space="preserve">Социальное проектирование тесно связано с технологией реализации проекта. Технология социального проектирования должна конструироваться на основе представлений методологии проектирования и методологии социальных наук. Основными элементами проектной деятельности, ее важнейшими теоретическими категориями являются: конструирование, система, субъект проектирования, объект, социальная технология (как совокупность операций), методы социального проектирования, условия проектирования, механизмы </w:t>
      </w:r>
      <w:r w:rsidR="000658A3">
        <w:t>социального проектирования.</w:t>
      </w:r>
    </w:p>
    <w:p w:rsidR="000658A3" w:rsidRDefault="000658A3" w:rsidP="00E5605A">
      <w:r w:rsidRPr="000658A3">
        <w:t>Одним из ключевых направлений деятельности государственных органов власти РФ в последние годы является развитие стратегического планирования с целью достижения высоких социально</w:t>
      </w:r>
      <w:r w:rsidR="002145EA">
        <w:t>–</w:t>
      </w:r>
      <w:r w:rsidRPr="000658A3">
        <w:t>экономических показателей и решения приоритетных задач в долгосрочной перспективе.</w:t>
      </w:r>
    </w:p>
    <w:p w:rsidR="000658A3" w:rsidRDefault="000658A3" w:rsidP="000658A3">
      <w:r>
        <w:lastRenderedPageBreak/>
        <w:t>Каждый год в Российской Федерации появляются тысячи новых социально значимых проектов, в связи с этим происходит отбор и выделяются лучшие из лучших.</w:t>
      </w:r>
      <w:r w:rsidRPr="000658A3">
        <w:t xml:space="preserve"> </w:t>
      </w:r>
    </w:p>
    <w:p w:rsidR="000658A3" w:rsidRDefault="000658A3" w:rsidP="000658A3">
      <w:r w:rsidRPr="000658A3">
        <w:t xml:space="preserve">Ежегодная Программа «Лучшие социальные проекты России» – общественно значимое мероприятие, направленное на развитие и укрепление социальной политики, основанной на партнерстве государства, общества и частного бизнеса. </w:t>
      </w:r>
    </w:p>
    <w:p w:rsidR="000658A3" w:rsidRDefault="000658A3" w:rsidP="000658A3">
      <w:r w:rsidRPr="000658A3">
        <w:t>Социально значимые вопросы давно стоят в центре внимания общественности, поэтому реализация проектов, направленных на важные социальные изменения в сообществе, стала приоритетом у множества организаций. Это направление способствует не только тесному сотрудничеству между всеми участниками бизнес</w:t>
      </w:r>
      <w:r w:rsidR="002145EA">
        <w:t>–</w:t>
      </w:r>
      <w:r w:rsidRPr="000658A3">
        <w:t>процесса, но и, самое главное, становлению цивилизованного социально развитого общества России.</w:t>
      </w:r>
    </w:p>
    <w:p w:rsidR="000658A3" w:rsidRDefault="000658A3" w:rsidP="000658A3">
      <w:r w:rsidRPr="000658A3">
        <w:t xml:space="preserve"> Демонстрация конкретных примеров решения социальных задач и их популяризация путем издания итогового каталога лучших социальных проектов России, равно как и стимулирование организаций к обмену и заимствованию положительного опыта в данной области, позволяет находить взаимовыгодные и эффективные решения на каждом этапе реализации проектов социальной значимости. В 2021 году корпоративная социальная ответственность еще более интегрировалась в бизнес.</w:t>
      </w:r>
    </w:p>
    <w:p w:rsidR="000658A3" w:rsidRDefault="000658A3" w:rsidP="000658A3">
      <w:r w:rsidRPr="000658A3">
        <w:t xml:space="preserve"> Волонтерская активность, физическое и психологическое состояние сотрудников, экологические инициативы – это то, на что компании обратили особое внимание в прошедшем году. В 2022 году общество и бизнес оказались в еще более сложной ситуации, поэтому реализация социально значимых проектов, а также своевременная социально ответственная реакционная политика организаций играет важнейшую роль в преодолении сложившейся обстановки и поиске наиболее эффективных путей решения социальных задач. Лучшие социальные проек</w:t>
      </w:r>
      <w:r>
        <w:t>ты России</w:t>
      </w:r>
      <w:r w:rsidRPr="000658A3">
        <w:t xml:space="preserve"> заслуживают самое трепетное и особое внимание, потому что, несмотря на те проблемы, которые мы преодолеваем постепенно все вместе, именно они меняют мир к лучшему уже сегодня!</w:t>
      </w:r>
      <w:r>
        <w:t xml:space="preserve"> </w:t>
      </w:r>
      <w:r>
        <w:lastRenderedPageBreak/>
        <w:t xml:space="preserve">«Лучшие социальные проекты России» </w:t>
      </w:r>
      <w:r w:rsidRPr="000658A3">
        <w:t>–</w:t>
      </w:r>
      <w:r>
        <w:t xml:space="preserve"> это целый каталог, в который вошли проекты самых разных направлений, это и благотворительность, и поддержка социально незащищённых слоев населения, поддержка одаренных детей и </w:t>
      </w:r>
      <w:r w:rsidR="00DB4545">
        <w:t>молодёжи</w:t>
      </w:r>
      <w:r>
        <w:t xml:space="preserve">, развитие волонтерского движения и </w:t>
      </w:r>
      <w:proofErr w:type="spellStart"/>
      <w:r>
        <w:t>медико</w:t>
      </w:r>
      <w:proofErr w:type="spellEnd"/>
      <w:r w:rsidR="002145EA">
        <w:t>–</w:t>
      </w:r>
      <w:r>
        <w:t>социальные проекты и множество других направлений</w:t>
      </w:r>
      <w:r w:rsidR="00DB4545" w:rsidRPr="00DB4545">
        <w:t xml:space="preserve"> [7]</w:t>
      </w:r>
      <w:r>
        <w:t>.</w:t>
      </w:r>
    </w:p>
    <w:p w:rsidR="0008375B" w:rsidRDefault="000658A3" w:rsidP="00DB4545">
      <w:r>
        <w:t xml:space="preserve">Так же для развития социального проектирования в России существует фонд </w:t>
      </w:r>
      <w:r w:rsidRPr="000658A3">
        <w:t>государственной поддержки некоммерческих неправительственных организаций в Российской Федерации</w:t>
      </w:r>
      <w:r>
        <w:t xml:space="preserve"> под названием «Фонд Президентских Грантов». Он существует с 3 апреля 2017 года и </w:t>
      </w:r>
      <w:r w:rsidR="00DB4545">
        <w:t xml:space="preserve">за это время </w:t>
      </w:r>
      <w:r w:rsidRPr="000658A3">
        <w:t>фонд принял решение о финансировании 24 345 проектов некоммерческих организаций н</w:t>
      </w:r>
      <w:r w:rsidR="00DB4545">
        <w:t xml:space="preserve">а общую сумму 50 905 млн рублей </w:t>
      </w:r>
      <w:r w:rsidR="00DB4545" w:rsidRPr="00DB4545">
        <w:t>[4]</w:t>
      </w:r>
      <w:r w:rsidR="00DB4545">
        <w:t>.</w:t>
      </w:r>
    </w:p>
    <w:p w:rsidR="00DB4545" w:rsidRDefault="00DB4545" w:rsidP="00DB4545">
      <w:r>
        <w:t>Таким образом, в данном параграфе мы определили, что с</w:t>
      </w:r>
      <w:r w:rsidRPr="00DB4545">
        <w:t>оциальное проектирование – это проектирование социальных объектов, социальных качеств, социальных процессов и отношений.</w:t>
      </w:r>
      <w:r>
        <w:t xml:space="preserve"> Основными характеристиками социального проектирования являются </w:t>
      </w:r>
      <w:proofErr w:type="spellStart"/>
      <w:r>
        <w:t>инновационность</w:t>
      </w:r>
      <w:proofErr w:type="spellEnd"/>
      <w:r>
        <w:t xml:space="preserve">, технологичность и универсальность. Так же подчеркнули, что в Российской Федерации оказывается серьезная поддержка социального проектирования на государственном уровне. </w:t>
      </w:r>
    </w:p>
    <w:p w:rsidR="00DB4545" w:rsidRDefault="00DB4545" w:rsidP="00DB4545"/>
    <w:p w:rsidR="00DB4545" w:rsidRDefault="00DB4545" w:rsidP="00DB4545"/>
    <w:p w:rsidR="00DB4545" w:rsidRDefault="00DB4545" w:rsidP="00DB4545"/>
    <w:p w:rsidR="00DB4545" w:rsidRDefault="00DB4545" w:rsidP="00DB4545"/>
    <w:p w:rsidR="00DB4545" w:rsidRDefault="00DB4545" w:rsidP="00DB4545"/>
    <w:p w:rsidR="00DB4545" w:rsidRDefault="00DB4545" w:rsidP="00DB4545"/>
    <w:p w:rsidR="00DB4545" w:rsidRDefault="00DB4545" w:rsidP="00DB4545"/>
    <w:p w:rsidR="00DB4545" w:rsidRDefault="00DB4545" w:rsidP="00DB4545"/>
    <w:p w:rsidR="00DB4545" w:rsidRDefault="00DB4545" w:rsidP="00DB4545"/>
    <w:p w:rsidR="00DB4545" w:rsidRPr="00DB4545" w:rsidRDefault="00DB4545" w:rsidP="00DB4545"/>
    <w:p w:rsidR="00E4358F" w:rsidRDefault="00E5605A" w:rsidP="0063279E">
      <w:pPr>
        <w:pStyle w:val="2"/>
      </w:pPr>
      <w:bookmarkStart w:id="16" w:name="_Toc129565119"/>
      <w:r>
        <w:lastRenderedPageBreak/>
        <w:t>3</w:t>
      </w:r>
      <w:r w:rsidR="00F85FB4">
        <w:t>.2</w:t>
      </w:r>
      <w:r w:rsidR="00C70A3B">
        <w:t xml:space="preserve">. </w:t>
      </w:r>
      <w:r w:rsidR="0008375B">
        <w:t>Роль социального проектирования в работе с детьми</w:t>
      </w:r>
      <w:r w:rsidR="002145EA">
        <w:t>–</w:t>
      </w:r>
      <w:r w:rsidR="0008375B">
        <w:t>сиротами и детьми, оставшимися без попечения родителей</w:t>
      </w:r>
      <w:bookmarkEnd w:id="16"/>
    </w:p>
    <w:p w:rsidR="001849E2" w:rsidRPr="001849E2" w:rsidRDefault="001849E2" w:rsidP="001849E2"/>
    <w:p w:rsidR="0008375B" w:rsidRPr="0008375B" w:rsidRDefault="0008375B" w:rsidP="0008375B">
      <w:pPr>
        <w:rPr>
          <w:rFonts w:cs="Times New Roman"/>
          <w:szCs w:val="28"/>
        </w:rPr>
      </w:pPr>
      <w:r>
        <w:rPr>
          <w:rFonts w:cs="Times New Roman"/>
          <w:szCs w:val="28"/>
        </w:rPr>
        <w:t>Н</w:t>
      </w:r>
      <w:r w:rsidRPr="0008375B">
        <w:rPr>
          <w:rFonts w:cs="Times New Roman"/>
          <w:szCs w:val="28"/>
        </w:rPr>
        <w:t xml:space="preserve">а современном этапе </w:t>
      </w:r>
      <w:r>
        <w:rPr>
          <w:rFonts w:cs="Times New Roman"/>
          <w:szCs w:val="28"/>
        </w:rPr>
        <w:t>социальное</w:t>
      </w:r>
      <w:r w:rsidRPr="0008375B">
        <w:rPr>
          <w:rFonts w:cs="Times New Roman"/>
          <w:szCs w:val="28"/>
        </w:rPr>
        <w:t xml:space="preserve"> проектирование является одной из самых востребованных технологий, используемых в системе образован</w:t>
      </w:r>
      <w:r>
        <w:rPr>
          <w:rFonts w:cs="Times New Roman"/>
          <w:szCs w:val="28"/>
        </w:rPr>
        <w:t>ия. Под социальным проектированием понимается</w:t>
      </w:r>
      <w:r w:rsidRPr="0008375B">
        <w:rPr>
          <w:rFonts w:cs="Times New Roman"/>
          <w:szCs w:val="28"/>
        </w:rPr>
        <w:t xml:space="preserve"> создание проектов, предусматривающих возможность преобразовыв</w:t>
      </w:r>
      <w:r>
        <w:rPr>
          <w:rFonts w:cs="Times New Roman"/>
          <w:szCs w:val="28"/>
        </w:rPr>
        <w:t>ать социальные процессы, явления. Каждый социальный</w:t>
      </w:r>
      <w:r w:rsidRPr="0008375B">
        <w:rPr>
          <w:rFonts w:cs="Times New Roman"/>
          <w:szCs w:val="28"/>
        </w:rPr>
        <w:t xml:space="preserve"> проект имеет свою </w:t>
      </w:r>
      <w:r>
        <w:rPr>
          <w:rFonts w:cs="Times New Roman"/>
          <w:szCs w:val="28"/>
        </w:rPr>
        <w:t>общественную миссию. Он создается</w:t>
      </w:r>
      <w:r w:rsidRPr="0008375B">
        <w:rPr>
          <w:rFonts w:cs="Times New Roman"/>
          <w:szCs w:val="28"/>
        </w:rPr>
        <w:t xml:space="preserve"> на основе социального прогнозирования и предвидения, ориентированного на изменение окружающей социальной среды (социальных условий) и требующего самоопределения участников проекта относительно качества этой среды. Его целью становится инициирование с помощью педагогически организованных действий процесса, способного привести к позитивным</w:t>
      </w:r>
      <w:r>
        <w:rPr>
          <w:rFonts w:cs="Times New Roman"/>
          <w:szCs w:val="28"/>
        </w:rPr>
        <w:t xml:space="preserve"> изменениям в социальной среде.</w:t>
      </w:r>
    </w:p>
    <w:p w:rsidR="0008375B" w:rsidRPr="0008375B" w:rsidRDefault="0008375B" w:rsidP="0008375B">
      <w:pPr>
        <w:rPr>
          <w:rFonts w:cs="Times New Roman"/>
          <w:szCs w:val="28"/>
        </w:rPr>
      </w:pPr>
      <w:r w:rsidRPr="0008375B">
        <w:rPr>
          <w:rFonts w:cs="Times New Roman"/>
          <w:szCs w:val="28"/>
        </w:rPr>
        <w:t xml:space="preserve">Специфический контекст </w:t>
      </w:r>
      <w:r>
        <w:rPr>
          <w:rFonts w:cs="Times New Roman"/>
          <w:szCs w:val="28"/>
        </w:rPr>
        <w:t xml:space="preserve">социального </w:t>
      </w:r>
      <w:r w:rsidRPr="0008375B">
        <w:rPr>
          <w:rFonts w:cs="Times New Roman"/>
          <w:szCs w:val="28"/>
        </w:rPr>
        <w:t>проекта формируют отношения социального партнёрства, то есть добровольного и равноправного взаимодействия в проектной деятельности различных общественных и государственных сил, людей разных возрастов и социального статуса. Педагогический потенциал данного вида проектов направлен на социализацию его участников, их осознанную адаптацию к существующим условиям; на формирование умений продуктивного взаимодействия с окруж</w:t>
      </w:r>
      <w:r>
        <w:rPr>
          <w:rFonts w:cs="Times New Roman"/>
          <w:szCs w:val="28"/>
        </w:rPr>
        <w:t>ающим социальным пространством.</w:t>
      </w:r>
    </w:p>
    <w:p w:rsidR="0008375B" w:rsidRPr="0008375B" w:rsidRDefault="0008375B" w:rsidP="0008375B">
      <w:pPr>
        <w:rPr>
          <w:rFonts w:cs="Times New Roman"/>
          <w:szCs w:val="28"/>
        </w:rPr>
      </w:pPr>
      <w:r w:rsidRPr="0008375B">
        <w:rPr>
          <w:rFonts w:cs="Times New Roman"/>
          <w:szCs w:val="28"/>
        </w:rPr>
        <w:t xml:space="preserve">Многие исследователи в рамках </w:t>
      </w:r>
      <w:r>
        <w:rPr>
          <w:rFonts w:cs="Times New Roman"/>
          <w:szCs w:val="28"/>
        </w:rPr>
        <w:t xml:space="preserve">социального </w:t>
      </w:r>
      <w:r w:rsidRPr="0008375B">
        <w:rPr>
          <w:rFonts w:cs="Times New Roman"/>
          <w:szCs w:val="28"/>
        </w:rPr>
        <w:t>проектирования направляют усилия на решение специфических социальных проблем. На этой основе к основным направлениям содержания пр</w:t>
      </w:r>
      <w:r>
        <w:rPr>
          <w:rFonts w:cs="Times New Roman"/>
          <w:szCs w:val="28"/>
        </w:rPr>
        <w:t>оектной социальной</w:t>
      </w:r>
      <w:r w:rsidRPr="0008375B">
        <w:rPr>
          <w:rFonts w:cs="Times New Roman"/>
          <w:szCs w:val="28"/>
        </w:rPr>
        <w:t xml:space="preserve"> и психологической деятельности относятся выявление и формирование системы поддержки талантливой молодежи, вовлечение молодых людей в социальную практику и развитие социальной активности; обеспечение эффективной социализации детей и молодежи, находящихся в трудной жизненной ситуации; профилактика и снижение асоциальных проявлений в молодежной среде (алкоголизации, </w:t>
      </w:r>
      <w:r w:rsidRPr="0008375B">
        <w:rPr>
          <w:rFonts w:cs="Times New Roman"/>
          <w:szCs w:val="28"/>
        </w:rPr>
        <w:lastRenderedPageBreak/>
        <w:t xml:space="preserve">наркомании и др.); решение проблемы социальной адаптации и интеграции в общество социальных сирот, ликвидация беспризорности и безнадзорности несовершеннолетних; профилактика школьной </w:t>
      </w:r>
      <w:proofErr w:type="spellStart"/>
      <w:r w:rsidRPr="0008375B">
        <w:rPr>
          <w:rFonts w:cs="Times New Roman"/>
          <w:szCs w:val="28"/>
        </w:rPr>
        <w:t>дезадаптации</w:t>
      </w:r>
      <w:proofErr w:type="spellEnd"/>
      <w:r w:rsidRPr="0008375B">
        <w:rPr>
          <w:rFonts w:cs="Times New Roman"/>
          <w:szCs w:val="28"/>
        </w:rPr>
        <w:t xml:space="preserve">, </w:t>
      </w:r>
      <w:proofErr w:type="spellStart"/>
      <w:r w:rsidRPr="0008375B">
        <w:rPr>
          <w:rFonts w:cs="Times New Roman"/>
          <w:szCs w:val="28"/>
        </w:rPr>
        <w:t>девиантного</w:t>
      </w:r>
      <w:proofErr w:type="spellEnd"/>
      <w:r w:rsidRPr="0008375B">
        <w:rPr>
          <w:rFonts w:cs="Times New Roman"/>
          <w:szCs w:val="28"/>
        </w:rPr>
        <w:t xml:space="preserve"> поведения и правонарушений подростков и молодежи; реабилитация и </w:t>
      </w:r>
      <w:proofErr w:type="spellStart"/>
      <w:r w:rsidRPr="0008375B">
        <w:rPr>
          <w:rFonts w:cs="Times New Roman"/>
          <w:szCs w:val="28"/>
        </w:rPr>
        <w:t>ресоциализация</w:t>
      </w:r>
      <w:proofErr w:type="spellEnd"/>
      <w:r w:rsidRPr="0008375B">
        <w:rPr>
          <w:rFonts w:cs="Times New Roman"/>
          <w:szCs w:val="28"/>
        </w:rPr>
        <w:t xml:space="preserve"> несовершеннолетних осужденных; </w:t>
      </w:r>
      <w:proofErr w:type="spellStart"/>
      <w:r w:rsidRPr="0008375B">
        <w:rPr>
          <w:rFonts w:cs="Times New Roman"/>
          <w:szCs w:val="28"/>
        </w:rPr>
        <w:t>профориентационная</w:t>
      </w:r>
      <w:proofErr w:type="spellEnd"/>
      <w:r w:rsidRPr="0008375B">
        <w:rPr>
          <w:rFonts w:cs="Times New Roman"/>
          <w:szCs w:val="28"/>
        </w:rPr>
        <w:t xml:space="preserve"> работа в молодежной среде; профилактика и коррекция игровой и компьютерной зависимости обучающихся; обучение противостоянию виртуальной агрессии и виртуальному экстремизму, сопровождение различных категорий семей учащихся и оптимизация </w:t>
      </w:r>
      <w:proofErr w:type="spellStart"/>
      <w:r w:rsidRPr="0008375B">
        <w:rPr>
          <w:rFonts w:cs="Times New Roman"/>
          <w:szCs w:val="28"/>
        </w:rPr>
        <w:t>детс</w:t>
      </w:r>
      <w:r w:rsidR="008B55ED">
        <w:rPr>
          <w:rFonts w:cs="Times New Roman"/>
          <w:szCs w:val="28"/>
        </w:rPr>
        <w:t>ко</w:t>
      </w:r>
      <w:proofErr w:type="spellEnd"/>
      <w:r w:rsidR="002145EA">
        <w:rPr>
          <w:rFonts w:cs="Times New Roman"/>
          <w:szCs w:val="28"/>
        </w:rPr>
        <w:t>–</w:t>
      </w:r>
      <w:r w:rsidR="008B55ED">
        <w:rPr>
          <w:rFonts w:cs="Times New Roman"/>
          <w:szCs w:val="28"/>
        </w:rPr>
        <w:t>родительских отношений.</w:t>
      </w:r>
    </w:p>
    <w:p w:rsidR="0066635A" w:rsidRDefault="0008375B" w:rsidP="0008375B">
      <w:pPr>
        <w:rPr>
          <w:rFonts w:cs="Times New Roman"/>
          <w:szCs w:val="28"/>
        </w:rPr>
      </w:pPr>
      <w:r w:rsidRPr="0008375B">
        <w:rPr>
          <w:rFonts w:cs="Times New Roman"/>
          <w:szCs w:val="28"/>
        </w:rPr>
        <w:t xml:space="preserve">Анализ </w:t>
      </w:r>
      <w:r>
        <w:rPr>
          <w:rFonts w:cs="Times New Roman"/>
          <w:szCs w:val="28"/>
        </w:rPr>
        <w:t xml:space="preserve">социального </w:t>
      </w:r>
      <w:r w:rsidRPr="0008375B">
        <w:rPr>
          <w:rFonts w:cs="Times New Roman"/>
          <w:szCs w:val="28"/>
        </w:rPr>
        <w:t>проектирования как способа управления педагогической средой позволил констатировать, что в условиях динамичных изменений, происходящих в обществе, проектирование становится принципиально новым и фундаментальным способом адекватных изменений в образов</w:t>
      </w:r>
      <w:r>
        <w:rPr>
          <w:rFonts w:cs="Times New Roman"/>
          <w:szCs w:val="28"/>
        </w:rPr>
        <w:t>ании и социально</w:t>
      </w:r>
      <w:r w:rsidR="002145EA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>педагогической практике. Это позволяет</w:t>
      </w:r>
      <w:r w:rsidRPr="0008375B">
        <w:rPr>
          <w:rFonts w:cs="Times New Roman"/>
          <w:szCs w:val="28"/>
        </w:rPr>
        <w:t xml:space="preserve"> предположить, что </w:t>
      </w:r>
      <w:r>
        <w:rPr>
          <w:rFonts w:cs="Times New Roman"/>
          <w:szCs w:val="28"/>
        </w:rPr>
        <w:t>социальное</w:t>
      </w:r>
      <w:r w:rsidRPr="0008375B">
        <w:rPr>
          <w:rFonts w:cs="Times New Roman"/>
          <w:szCs w:val="28"/>
        </w:rPr>
        <w:t xml:space="preserve"> проектирование как технологию можно успешно применять не только в работе с учащимися, но и в работе с родителями, в том числе в работе с замещающими семьями, что является на сегодняшний день весьма актуальным, так как в настоящее время в качестве одной из мер, позволяющих реализовать государственную политику в области защиты прав и интересов, полноценной реабилитации, социализации и успешной интеграции в общество детей</w:t>
      </w:r>
      <w:r w:rsidR="002145EA">
        <w:rPr>
          <w:rFonts w:cs="Times New Roman"/>
          <w:szCs w:val="28"/>
        </w:rPr>
        <w:t>–</w:t>
      </w:r>
      <w:r w:rsidRPr="0008375B">
        <w:rPr>
          <w:rFonts w:cs="Times New Roman"/>
          <w:szCs w:val="28"/>
        </w:rPr>
        <w:t>сирот и детей, оставшихся без попечения родителей, выступает разв</w:t>
      </w:r>
      <w:r w:rsidR="00DB4545">
        <w:rPr>
          <w:rFonts w:cs="Times New Roman"/>
          <w:szCs w:val="28"/>
        </w:rPr>
        <w:t>итие института замещающих семей</w:t>
      </w:r>
      <w:r w:rsidR="00DB4545" w:rsidRPr="00DB4545">
        <w:rPr>
          <w:rFonts w:cs="Times New Roman"/>
          <w:szCs w:val="28"/>
        </w:rPr>
        <w:t xml:space="preserve"> [36, </w:t>
      </w:r>
      <w:r w:rsidR="00DB4545">
        <w:rPr>
          <w:rFonts w:cs="Times New Roman"/>
          <w:szCs w:val="28"/>
          <w:lang w:val="en-US"/>
        </w:rPr>
        <w:t>c</w:t>
      </w:r>
      <w:r w:rsidR="00DB4545" w:rsidRPr="00DB4545">
        <w:rPr>
          <w:rFonts w:cs="Times New Roman"/>
          <w:szCs w:val="28"/>
        </w:rPr>
        <w:t>.</w:t>
      </w:r>
      <w:r w:rsidR="0063279E" w:rsidRPr="0063279E">
        <w:rPr>
          <w:rFonts w:cs="Times New Roman"/>
          <w:szCs w:val="28"/>
        </w:rPr>
        <w:t xml:space="preserve"> </w:t>
      </w:r>
      <w:r w:rsidR="00DB4545" w:rsidRPr="00DB4545">
        <w:rPr>
          <w:rFonts w:cs="Times New Roman"/>
          <w:szCs w:val="28"/>
        </w:rPr>
        <w:t>84]</w:t>
      </w:r>
      <w:r w:rsidR="00DB4545">
        <w:rPr>
          <w:rFonts w:cs="Times New Roman"/>
          <w:szCs w:val="28"/>
        </w:rPr>
        <w:t>.</w:t>
      </w:r>
    </w:p>
    <w:p w:rsidR="009249AB" w:rsidRPr="009249AB" w:rsidRDefault="009249AB" w:rsidP="009249A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Проектирование в </w:t>
      </w:r>
      <w:r w:rsidRPr="009249AB">
        <w:rPr>
          <w:rFonts w:cs="Times New Roman"/>
          <w:szCs w:val="28"/>
        </w:rPr>
        <w:t xml:space="preserve">работе </w:t>
      </w:r>
      <w:r>
        <w:rPr>
          <w:rFonts w:cs="Times New Roman"/>
          <w:szCs w:val="28"/>
        </w:rPr>
        <w:t xml:space="preserve">с детьми сиротами и детьми, оставшимися без попечения </w:t>
      </w:r>
      <w:r w:rsidR="008B55ED">
        <w:rPr>
          <w:rFonts w:cs="Times New Roman"/>
          <w:szCs w:val="28"/>
        </w:rPr>
        <w:t xml:space="preserve">родителей, </w:t>
      </w:r>
      <w:r w:rsidRPr="009249AB">
        <w:rPr>
          <w:rFonts w:cs="Times New Roman"/>
          <w:szCs w:val="28"/>
        </w:rPr>
        <w:t xml:space="preserve">применяется для разработки социальных программ, социальных предложений и проектов, отработки методики, техники и технологии конкретных форм социальной </w:t>
      </w:r>
      <w:r>
        <w:rPr>
          <w:rFonts w:cs="Times New Roman"/>
          <w:szCs w:val="28"/>
        </w:rPr>
        <w:t>деятельности в социальной сфере</w:t>
      </w:r>
    </w:p>
    <w:p w:rsidR="009249AB" w:rsidRPr="009249AB" w:rsidRDefault="009249AB" w:rsidP="00E5605A">
      <w:pPr>
        <w:rPr>
          <w:rFonts w:cs="Times New Roman"/>
          <w:szCs w:val="28"/>
        </w:rPr>
      </w:pPr>
      <w:r w:rsidRPr="009249AB">
        <w:rPr>
          <w:rFonts w:cs="Times New Roman"/>
          <w:szCs w:val="28"/>
        </w:rPr>
        <w:t xml:space="preserve">Технология проектирования в </w:t>
      </w:r>
      <w:r>
        <w:rPr>
          <w:rFonts w:cs="Times New Roman"/>
          <w:szCs w:val="28"/>
        </w:rPr>
        <w:t xml:space="preserve">данной сфере социальной работы </w:t>
      </w:r>
      <w:r w:rsidRPr="009249AB">
        <w:rPr>
          <w:rFonts w:cs="Times New Roman"/>
          <w:szCs w:val="28"/>
        </w:rPr>
        <w:t>включает в себя ряд этапов</w:t>
      </w:r>
      <w:r w:rsidR="00DB4545" w:rsidRPr="00DB4545">
        <w:rPr>
          <w:rFonts w:cs="Times New Roman"/>
          <w:szCs w:val="28"/>
        </w:rPr>
        <w:t xml:space="preserve"> [23, </w:t>
      </w:r>
      <w:r w:rsidR="00DB4545">
        <w:rPr>
          <w:rFonts w:cs="Times New Roman"/>
          <w:szCs w:val="28"/>
          <w:lang w:val="en-US"/>
        </w:rPr>
        <w:t>c</w:t>
      </w:r>
      <w:r w:rsidR="00DB4545" w:rsidRPr="00DB4545">
        <w:rPr>
          <w:rFonts w:cs="Times New Roman"/>
          <w:szCs w:val="28"/>
        </w:rPr>
        <w:t>.</w:t>
      </w:r>
      <w:r w:rsidR="0063279E" w:rsidRPr="0063279E">
        <w:rPr>
          <w:rFonts w:cs="Times New Roman"/>
          <w:szCs w:val="28"/>
        </w:rPr>
        <w:t xml:space="preserve"> </w:t>
      </w:r>
      <w:r w:rsidR="00DB4545" w:rsidRPr="00DB4545">
        <w:rPr>
          <w:rFonts w:cs="Times New Roman"/>
          <w:szCs w:val="28"/>
        </w:rPr>
        <w:t>52]</w:t>
      </w:r>
      <w:r w:rsidRPr="009249AB">
        <w:rPr>
          <w:rFonts w:cs="Times New Roman"/>
          <w:szCs w:val="28"/>
        </w:rPr>
        <w:t>.</w:t>
      </w:r>
    </w:p>
    <w:p w:rsidR="009249AB" w:rsidRPr="009249AB" w:rsidRDefault="009249AB" w:rsidP="009249AB">
      <w:pPr>
        <w:rPr>
          <w:rFonts w:cs="Times New Roman"/>
          <w:szCs w:val="28"/>
        </w:rPr>
      </w:pPr>
      <w:r w:rsidRPr="009249AB">
        <w:rPr>
          <w:rFonts w:cs="Times New Roman"/>
          <w:szCs w:val="28"/>
        </w:rPr>
        <w:lastRenderedPageBreak/>
        <w:t>Изучение общественного мнения. Основные задачи:</w:t>
      </w:r>
      <w:r w:rsidR="008B55ED">
        <w:rPr>
          <w:rFonts w:cs="Times New Roman"/>
          <w:szCs w:val="28"/>
        </w:rPr>
        <w:t xml:space="preserve"> </w:t>
      </w:r>
      <w:r w:rsidRPr="009249AB">
        <w:rPr>
          <w:rFonts w:cs="Times New Roman"/>
          <w:szCs w:val="28"/>
        </w:rPr>
        <w:t>проанализировать социальную ситуацию</w:t>
      </w:r>
      <w:r>
        <w:rPr>
          <w:rFonts w:cs="Times New Roman"/>
          <w:szCs w:val="28"/>
        </w:rPr>
        <w:t xml:space="preserve"> ребенка</w:t>
      </w:r>
      <w:r w:rsidR="008B55ED">
        <w:rPr>
          <w:rFonts w:cs="Times New Roman"/>
          <w:szCs w:val="28"/>
        </w:rPr>
        <w:t>,</w:t>
      </w:r>
      <w:r w:rsidRPr="009249AB">
        <w:rPr>
          <w:rFonts w:cs="Times New Roman"/>
          <w:szCs w:val="28"/>
        </w:rPr>
        <w:t xml:space="preserve"> составить отчет о проведенном иссле</w:t>
      </w:r>
      <w:r w:rsidR="008B55ED">
        <w:rPr>
          <w:rFonts w:cs="Times New Roman"/>
          <w:szCs w:val="28"/>
        </w:rPr>
        <w:t>довании,</w:t>
      </w:r>
      <w:r>
        <w:rPr>
          <w:rFonts w:cs="Times New Roman"/>
          <w:szCs w:val="28"/>
        </w:rPr>
        <w:t xml:space="preserve"> сформулировать выводы.</w:t>
      </w:r>
    </w:p>
    <w:p w:rsidR="009249AB" w:rsidRPr="009249AB" w:rsidRDefault="009249AB" w:rsidP="009249AB">
      <w:pPr>
        <w:rPr>
          <w:rFonts w:cs="Times New Roman"/>
          <w:szCs w:val="28"/>
        </w:rPr>
      </w:pPr>
      <w:r>
        <w:rPr>
          <w:rFonts w:cs="Times New Roman"/>
          <w:szCs w:val="28"/>
        </w:rPr>
        <w:t>Сбор информации о ребенке</w:t>
      </w:r>
      <w:r w:rsidRPr="009249AB">
        <w:rPr>
          <w:rFonts w:cs="Times New Roman"/>
          <w:szCs w:val="28"/>
        </w:rPr>
        <w:t>, которая является предметом исследования. Первичная информация может быть представлена в разной форме: ответы на вопросы интервью, заполненные бланки анкет, записи исследователя в карточках наблюдения, аудио</w:t>
      </w:r>
      <w:r w:rsidR="002145EA">
        <w:rPr>
          <w:rFonts w:cs="Times New Roman"/>
          <w:szCs w:val="28"/>
        </w:rPr>
        <w:t>–</w:t>
      </w:r>
      <w:r w:rsidRPr="009249AB">
        <w:rPr>
          <w:rFonts w:cs="Times New Roman"/>
          <w:szCs w:val="28"/>
        </w:rPr>
        <w:t xml:space="preserve"> и видеозаписи и другое. После обработки материала, полученные результаты оформляются в виде до</w:t>
      </w:r>
      <w:r w:rsidR="008B55ED">
        <w:rPr>
          <w:rFonts w:cs="Times New Roman"/>
          <w:szCs w:val="28"/>
        </w:rPr>
        <w:t>кументов, отчетов, таблиц.</w:t>
      </w:r>
      <w:r w:rsidRPr="009249AB">
        <w:rPr>
          <w:rFonts w:cs="Times New Roman"/>
          <w:szCs w:val="28"/>
        </w:rPr>
        <w:t xml:space="preserve"> Данный этап позволит изучить исходное состояние социальной проблемы в социальной среде и приступить к ее формулировке, которая должна стать объектом да</w:t>
      </w:r>
      <w:r>
        <w:rPr>
          <w:rFonts w:cs="Times New Roman"/>
          <w:szCs w:val="28"/>
        </w:rPr>
        <w:t>льнейших практических действий</w:t>
      </w:r>
      <w:r w:rsidR="00DB4545" w:rsidRPr="00DB4545">
        <w:rPr>
          <w:rFonts w:cs="Times New Roman"/>
          <w:szCs w:val="28"/>
        </w:rPr>
        <w:t xml:space="preserve"> [17]</w:t>
      </w:r>
      <w:r>
        <w:rPr>
          <w:rFonts w:cs="Times New Roman"/>
          <w:szCs w:val="28"/>
        </w:rPr>
        <w:t>.</w:t>
      </w:r>
    </w:p>
    <w:p w:rsidR="009249AB" w:rsidRPr="009249AB" w:rsidRDefault="009249AB" w:rsidP="009249AB">
      <w:pPr>
        <w:rPr>
          <w:rFonts w:cs="Times New Roman"/>
          <w:szCs w:val="28"/>
        </w:rPr>
      </w:pPr>
      <w:r w:rsidRPr="009249AB">
        <w:rPr>
          <w:rFonts w:cs="Times New Roman"/>
          <w:szCs w:val="28"/>
        </w:rPr>
        <w:t>Формулировани</w:t>
      </w:r>
      <w:r>
        <w:rPr>
          <w:rFonts w:cs="Times New Roman"/>
          <w:szCs w:val="28"/>
        </w:rPr>
        <w:t>е актуальной социальной проблемы</w:t>
      </w:r>
      <w:r w:rsidRPr="009249AB">
        <w:rPr>
          <w:rFonts w:cs="Times New Roman"/>
          <w:szCs w:val="28"/>
        </w:rPr>
        <w:t>. Основные задачи:</w:t>
      </w:r>
      <w:r w:rsidR="008B55ED">
        <w:rPr>
          <w:rFonts w:cs="Times New Roman"/>
          <w:szCs w:val="28"/>
        </w:rPr>
        <w:t xml:space="preserve"> </w:t>
      </w:r>
      <w:r w:rsidRPr="009249AB">
        <w:rPr>
          <w:rFonts w:cs="Times New Roman"/>
          <w:szCs w:val="28"/>
        </w:rPr>
        <w:t>сформулировать со</w:t>
      </w:r>
      <w:r w:rsidR="008B55ED">
        <w:rPr>
          <w:rFonts w:cs="Times New Roman"/>
          <w:szCs w:val="28"/>
        </w:rPr>
        <w:t>циальную проблему</w:t>
      </w:r>
      <w:r w:rsidRPr="009249AB">
        <w:rPr>
          <w:rFonts w:cs="Times New Roman"/>
          <w:szCs w:val="28"/>
        </w:rPr>
        <w:t>, в решении котор</w:t>
      </w:r>
      <w:r w:rsidR="008B55ED">
        <w:rPr>
          <w:rFonts w:cs="Times New Roman"/>
          <w:szCs w:val="28"/>
        </w:rPr>
        <w:t>ых может принять участие клиент,</w:t>
      </w:r>
      <w:r w:rsidRPr="009249AB">
        <w:rPr>
          <w:rFonts w:cs="Times New Roman"/>
          <w:szCs w:val="28"/>
        </w:rPr>
        <w:t xml:space="preserve"> определить причины существования данной социальной проблемы. Необходимо проанализировать социальные проблемы по ряду критериев: важность данной социальной проблемы для </w:t>
      </w:r>
      <w:r w:rsidR="008B55ED">
        <w:rPr>
          <w:rFonts w:cs="Times New Roman"/>
          <w:szCs w:val="28"/>
        </w:rPr>
        <w:t>региона (города, поселка, села), ее масштабность,</w:t>
      </w:r>
      <w:r w:rsidRPr="009249AB">
        <w:rPr>
          <w:rFonts w:cs="Times New Roman"/>
          <w:szCs w:val="28"/>
        </w:rPr>
        <w:t xml:space="preserve"> возможность практического решения проблемы силами конкретных людей. Данный этап позволит выбрать из нескольких социальных проблем </w:t>
      </w:r>
      <w:r>
        <w:rPr>
          <w:rFonts w:cs="Times New Roman"/>
          <w:szCs w:val="28"/>
        </w:rPr>
        <w:t>одну и четко ее сформулировать.</w:t>
      </w:r>
    </w:p>
    <w:p w:rsidR="009249AB" w:rsidRPr="009249AB" w:rsidRDefault="009249AB" w:rsidP="009249AB">
      <w:pPr>
        <w:rPr>
          <w:rFonts w:cs="Times New Roman"/>
          <w:szCs w:val="28"/>
        </w:rPr>
      </w:pPr>
      <w:r w:rsidRPr="009249AB">
        <w:rPr>
          <w:rFonts w:cs="Times New Roman"/>
          <w:szCs w:val="28"/>
        </w:rPr>
        <w:t>Определение цели и задач социального проекта. Основные задачи этапа:</w:t>
      </w:r>
      <w:r w:rsidR="00DB4545" w:rsidRPr="00DB4545">
        <w:rPr>
          <w:rFonts w:cs="Times New Roman"/>
          <w:szCs w:val="28"/>
        </w:rPr>
        <w:t xml:space="preserve"> </w:t>
      </w:r>
      <w:r w:rsidRPr="009249AB">
        <w:rPr>
          <w:rFonts w:cs="Times New Roman"/>
          <w:szCs w:val="28"/>
        </w:rPr>
        <w:t xml:space="preserve">определить ту социальную группу, которая является носителем данной социальной проблемы и на которую будет направлен проект; сформулировать основную цель и задачи деятельности, раскрывающие содержание работы </w:t>
      </w:r>
      <w:r>
        <w:rPr>
          <w:rFonts w:cs="Times New Roman"/>
          <w:szCs w:val="28"/>
        </w:rPr>
        <w:t>по решению социальной проблемы.</w:t>
      </w:r>
    </w:p>
    <w:p w:rsidR="009249AB" w:rsidRPr="009249AB" w:rsidRDefault="009249AB" w:rsidP="009249AB">
      <w:pPr>
        <w:rPr>
          <w:rFonts w:cs="Times New Roman"/>
          <w:szCs w:val="28"/>
        </w:rPr>
      </w:pPr>
      <w:r w:rsidRPr="009249AB">
        <w:rPr>
          <w:rFonts w:cs="Times New Roman"/>
          <w:szCs w:val="28"/>
        </w:rPr>
        <w:t>Составление плана работы. Основные задачи:</w:t>
      </w:r>
      <w:r w:rsidR="008B55ED">
        <w:rPr>
          <w:rFonts w:cs="Times New Roman"/>
          <w:szCs w:val="28"/>
        </w:rPr>
        <w:t xml:space="preserve"> </w:t>
      </w:r>
      <w:r w:rsidRPr="009249AB">
        <w:rPr>
          <w:rFonts w:cs="Times New Roman"/>
          <w:szCs w:val="28"/>
        </w:rPr>
        <w:t>определить перечень основных мероприятий по осущ</w:t>
      </w:r>
      <w:r w:rsidR="008B55ED">
        <w:rPr>
          <w:rFonts w:cs="Times New Roman"/>
          <w:szCs w:val="28"/>
        </w:rPr>
        <w:t>ествлению целей и задач проекта,</w:t>
      </w:r>
      <w:r w:rsidRPr="009249AB">
        <w:rPr>
          <w:rFonts w:cs="Times New Roman"/>
          <w:szCs w:val="28"/>
        </w:rPr>
        <w:t xml:space="preserve"> назначить отве</w:t>
      </w:r>
      <w:r w:rsidR="008B55ED">
        <w:rPr>
          <w:rFonts w:cs="Times New Roman"/>
          <w:szCs w:val="28"/>
        </w:rPr>
        <w:t>тственных за каждый пункт плана,</w:t>
      </w:r>
      <w:r w:rsidRPr="009249AB">
        <w:rPr>
          <w:rFonts w:cs="Times New Roman"/>
          <w:szCs w:val="28"/>
        </w:rPr>
        <w:t xml:space="preserve"> указать необходимые ре</w:t>
      </w:r>
      <w:r>
        <w:rPr>
          <w:rFonts w:cs="Times New Roman"/>
          <w:szCs w:val="28"/>
        </w:rPr>
        <w:t>сурсы и источники их получения.</w:t>
      </w:r>
    </w:p>
    <w:p w:rsidR="009249AB" w:rsidRPr="009249AB" w:rsidRDefault="009249AB" w:rsidP="009249AB">
      <w:pPr>
        <w:rPr>
          <w:rFonts w:cs="Times New Roman"/>
          <w:szCs w:val="28"/>
        </w:rPr>
      </w:pPr>
      <w:r w:rsidRPr="009249AB">
        <w:rPr>
          <w:rFonts w:cs="Times New Roman"/>
          <w:szCs w:val="28"/>
        </w:rPr>
        <w:lastRenderedPageBreak/>
        <w:t>Данный этап позволяет представить объем предстоящей работы, сроки ее выполнения, назначить ответственных за каждый пункт и сос</w:t>
      </w:r>
      <w:r>
        <w:rPr>
          <w:rFonts w:cs="Times New Roman"/>
          <w:szCs w:val="28"/>
        </w:rPr>
        <w:t>тавить реально выполнимый план.</w:t>
      </w:r>
    </w:p>
    <w:p w:rsidR="009249AB" w:rsidRPr="009249AB" w:rsidRDefault="009249AB" w:rsidP="009249AB">
      <w:pPr>
        <w:rPr>
          <w:rFonts w:cs="Times New Roman"/>
          <w:szCs w:val="28"/>
        </w:rPr>
      </w:pPr>
      <w:r w:rsidRPr="009249AB">
        <w:rPr>
          <w:rFonts w:cs="Times New Roman"/>
          <w:szCs w:val="28"/>
        </w:rPr>
        <w:t>Реализация проекта. На данном этапе авторы социального проекта непосредственно приступают к выполнению намеченного плана, осуществляют замыслы и, решая одну задачу за другой, постепенно двигаютс</w:t>
      </w:r>
      <w:r>
        <w:rPr>
          <w:rFonts w:cs="Times New Roman"/>
          <w:szCs w:val="28"/>
        </w:rPr>
        <w:t>я к достижению намеченной цели</w:t>
      </w:r>
      <w:r w:rsidR="00DB4545">
        <w:rPr>
          <w:rFonts w:cs="Times New Roman"/>
          <w:szCs w:val="28"/>
        </w:rPr>
        <w:t xml:space="preserve"> [</w:t>
      </w:r>
      <w:r w:rsidR="00DB4545" w:rsidRPr="00DB4545">
        <w:rPr>
          <w:rFonts w:cs="Times New Roman"/>
          <w:szCs w:val="28"/>
        </w:rPr>
        <w:t>19]</w:t>
      </w:r>
      <w:r>
        <w:rPr>
          <w:rFonts w:cs="Times New Roman"/>
          <w:szCs w:val="28"/>
        </w:rPr>
        <w:t>.</w:t>
      </w:r>
    </w:p>
    <w:p w:rsidR="009249AB" w:rsidRPr="009249AB" w:rsidRDefault="009249AB" w:rsidP="009249AB">
      <w:pPr>
        <w:rPr>
          <w:rFonts w:cs="Times New Roman"/>
          <w:szCs w:val="28"/>
        </w:rPr>
      </w:pPr>
      <w:r w:rsidRPr="009249AB">
        <w:rPr>
          <w:rFonts w:cs="Times New Roman"/>
          <w:szCs w:val="28"/>
        </w:rPr>
        <w:t xml:space="preserve">Оценка и контроль выполнения плана. Основная задача: осуществление качественной и количественной </w:t>
      </w:r>
      <w:r>
        <w:rPr>
          <w:rFonts w:cs="Times New Roman"/>
          <w:szCs w:val="28"/>
        </w:rPr>
        <w:t>оценки проведенных мероприятий.</w:t>
      </w:r>
    </w:p>
    <w:p w:rsidR="009249AB" w:rsidRPr="009249AB" w:rsidRDefault="009249AB" w:rsidP="009249AB">
      <w:pPr>
        <w:rPr>
          <w:rFonts w:cs="Times New Roman"/>
          <w:szCs w:val="28"/>
        </w:rPr>
      </w:pPr>
      <w:r w:rsidRPr="009249AB">
        <w:rPr>
          <w:rFonts w:cs="Times New Roman"/>
          <w:szCs w:val="28"/>
        </w:rPr>
        <w:t>Данная работа позволяет подвести промежуточные итоги деятельности, соотнести их с показателями, которые были определены в качеств</w:t>
      </w:r>
      <w:r>
        <w:rPr>
          <w:rFonts w:cs="Times New Roman"/>
          <w:szCs w:val="28"/>
        </w:rPr>
        <w:t>е основы системы оценки работы.</w:t>
      </w:r>
    </w:p>
    <w:p w:rsidR="009249AB" w:rsidRPr="009249AB" w:rsidRDefault="009249AB" w:rsidP="009249AB">
      <w:pPr>
        <w:rPr>
          <w:rFonts w:cs="Times New Roman"/>
          <w:szCs w:val="28"/>
        </w:rPr>
      </w:pPr>
      <w:r w:rsidRPr="009249AB">
        <w:rPr>
          <w:rFonts w:cs="Times New Roman"/>
          <w:szCs w:val="28"/>
        </w:rPr>
        <w:t xml:space="preserve">Анализ результатов работы над социальным проектом. Любая завершенная работа нуждается в анализе ее процесса и результатов. Это нужно для того, чтобы увидеть реальный результат, по возможности, объективно оценив достигнутое. Основой данной деятельности является система оценки, которая утверждена заранее. Опираясь на </w:t>
      </w:r>
      <w:r w:rsidR="00C5703B" w:rsidRPr="009249AB">
        <w:rPr>
          <w:rFonts w:cs="Times New Roman"/>
          <w:szCs w:val="28"/>
        </w:rPr>
        <w:t>систему</w:t>
      </w:r>
      <w:r w:rsidRPr="009249AB">
        <w:rPr>
          <w:rFonts w:cs="Times New Roman"/>
          <w:szCs w:val="28"/>
        </w:rPr>
        <w:t xml:space="preserve"> критериев и показателей, следует всесторонне обсудить то, что реально получилось, сравнивая с тем, что было запланировано командой на этапе подготовки социального проекта. Сначала анализируется выполнение отдельных задач</w:t>
      </w:r>
      <w:r>
        <w:rPr>
          <w:rFonts w:cs="Times New Roman"/>
          <w:szCs w:val="28"/>
        </w:rPr>
        <w:t>, качество крупных мероприятий.</w:t>
      </w:r>
    </w:p>
    <w:p w:rsidR="009249AB" w:rsidRPr="009249AB" w:rsidRDefault="009249AB" w:rsidP="009249AB">
      <w:pPr>
        <w:rPr>
          <w:rFonts w:cs="Times New Roman"/>
          <w:szCs w:val="28"/>
        </w:rPr>
      </w:pPr>
      <w:r w:rsidRPr="009249AB">
        <w:rPr>
          <w:rFonts w:cs="Times New Roman"/>
          <w:szCs w:val="28"/>
        </w:rPr>
        <w:t>В социальном проектировании используются некоторые принципы, являющиеся общенаучными, однако в частной области приобретающие специфическое содержание</w:t>
      </w:r>
      <w:r w:rsidR="00DB4545">
        <w:rPr>
          <w:rFonts w:cs="Times New Roman"/>
          <w:szCs w:val="28"/>
        </w:rPr>
        <w:t xml:space="preserve"> [</w:t>
      </w:r>
      <w:r w:rsidR="00DB4545" w:rsidRPr="00DB4545">
        <w:rPr>
          <w:rFonts w:cs="Times New Roman"/>
          <w:szCs w:val="28"/>
        </w:rPr>
        <w:t xml:space="preserve">18, </w:t>
      </w:r>
      <w:r w:rsidR="00DB4545">
        <w:rPr>
          <w:rFonts w:cs="Times New Roman"/>
          <w:szCs w:val="28"/>
          <w:lang w:val="en-US"/>
        </w:rPr>
        <w:t>c</w:t>
      </w:r>
      <w:r w:rsidR="00DB4545" w:rsidRPr="00DB4545">
        <w:rPr>
          <w:rFonts w:cs="Times New Roman"/>
          <w:szCs w:val="28"/>
        </w:rPr>
        <w:t>.</w:t>
      </w:r>
      <w:r w:rsidR="0063279E" w:rsidRPr="0063279E">
        <w:rPr>
          <w:rFonts w:cs="Times New Roman"/>
          <w:szCs w:val="28"/>
        </w:rPr>
        <w:t xml:space="preserve"> </w:t>
      </w:r>
      <w:r w:rsidR="00DB4545" w:rsidRPr="00DB4545">
        <w:rPr>
          <w:rFonts w:cs="Times New Roman"/>
          <w:szCs w:val="28"/>
        </w:rPr>
        <w:t>157]</w:t>
      </w:r>
      <w:r w:rsidRPr="009249AB">
        <w:rPr>
          <w:rFonts w:cs="Times New Roman"/>
          <w:szCs w:val="28"/>
        </w:rPr>
        <w:t>. Метод, представляющий собой систему регулятивных принципов познавательной деятельности, характеризуется следующ</w:t>
      </w:r>
      <w:r>
        <w:rPr>
          <w:rFonts w:cs="Times New Roman"/>
          <w:szCs w:val="28"/>
        </w:rPr>
        <w:t>ими свойствами:</w:t>
      </w:r>
    </w:p>
    <w:p w:rsidR="009249AB" w:rsidRPr="009249AB" w:rsidRDefault="009249AB" w:rsidP="009249AB">
      <w:pPr>
        <w:rPr>
          <w:rFonts w:cs="Times New Roman"/>
          <w:szCs w:val="28"/>
        </w:rPr>
      </w:pPr>
      <w:r w:rsidRPr="009249AB">
        <w:rPr>
          <w:rFonts w:cs="Times New Roman"/>
          <w:szCs w:val="28"/>
        </w:rPr>
        <w:t xml:space="preserve">1) ясность </w:t>
      </w:r>
      <w:r w:rsidR="005E6D59">
        <w:rPr>
          <w:rFonts w:cs="Times New Roman"/>
          <w:szCs w:val="28"/>
        </w:rPr>
        <w:t>–</w:t>
      </w:r>
      <w:r w:rsidRPr="009249AB">
        <w:rPr>
          <w:rFonts w:cs="Times New Roman"/>
          <w:szCs w:val="28"/>
        </w:rPr>
        <w:t xml:space="preserve"> общепонятность, которая способствует одноз</w:t>
      </w:r>
      <w:r>
        <w:rPr>
          <w:rFonts w:cs="Times New Roman"/>
          <w:szCs w:val="28"/>
        </w:rPr>
        <w:t>начной распознаваемости метода;</w:t>
      </w:r>
    </w:p>
    <w:p w:rsidR="009249AB" w:rsidRPr="009249AB" w:rsidRDefault="009249AB" w:rsidP="009249AB">
      <w:pPr>
        <w:rPr>
          <w:rFonts w:cs="Times New Roman"/>
          <w:szCs w:val="28"/>
        </w:rPr>
      </w:pPr>
      <w:r w:rsidRPr="009249AB">
        <w:rPr>
          <w:rFonts w:cs="Times New Roman"/>
          <w:szCs w:val="28"/>
        </w:rPr>
        <w:t xml:space="preserve">2) детерминированность </w:t>
      </w:r>
      <w:r w:rsidR="005E6D59">
        <w:rPr>
          <w:rFonts w:cs="Times New Roman"/>
          <w:szCs w:val="28"/>
        </w:rPr>
        <w:t>–</w:t>
      </w:r>
      <w:r w:rsidRPr="009249AB">
        <w:rPr>
          <w:rFonts w:cs="Times New Roman"/>
          <w:szCs w:val="28"/>
        </w:rPr>
        <w:t xml:space="preserve"> отсутствие произвола в применении принципов, </w:t>
      </w:r>
      <w:r>
        <w:rPr>
          <w:rFonts w:cs="Times New Roman"/>
          <w:szCs w:val="28"/>
        </w:rPr>
        <w:t>соответствующих данному методу;</w:t>
      </w:r>
    </w:p>
    <w:p w:rsidR="009249AB" w:rsidRPr="009249AB" w:rsidRDefault="009249AB" w:rsidP="009249AB">
      <w:pPr>
        <w:rPr>
          <w:rFonts w:cs="Times New Roman"/>
          <w:szCs w:val="28"/>
        </w:rPr>
      </w:pPr>
      <w:r w:rsidRPr="009249AB">
        <w:rPr>
          <w:rFonts w:cs="Times New Roman"/>
          <w:szCs w:val="28"/>
        </w:rPr>
        <w:lastRenderedPageBreak/>
        <w:t xml:space="preserve">3) направленность </w:t>
      </w:r>
      <w:r w:rsidR="005E6D59">
        <w:rPr>
          <w:rFonts w:cs="Times New Roman"/>
          <w:szCs w:val="28"/>
        </w:rPr>
        <w:t>–</w:t>
      </w:r>
      <w:r w:rsidRPr="009249AB">
        <w:rPr>
          <w:rFonts w:cs="Times New Roman"/>
          <w:szCs w:val="28"/>
        </w:rPr>
        <w:t xml:space="preserve"> подчиненность определенной ц</w:t>
      </w:r>
      <w:r>
        <w:rPr>
          <w:rFonts w:cs="Times New Roman"/>
          <w:szCs w:val="28"/>
        </w:rPr>
        <w:t>ели, задаче;</w:t>
      </w:r>
    </w:p>
    <w:p w:rsidR="009249AB" w:rsidRPr="009249AB" w:rsidRDefault="009249AB" w:rsidP="009249AB">
      <w:pPr>
        <w:rPr>
          <w:rFonts w:cs="Times New Roman"/>
          <w:szCs w:val="28"/>
        </w:rPr>
      </w:pPr>
      <w:r w:rsidRPr="009249AB">
        <w:rPr>
          <w:rFonts w:cs="Times New Roman"/>
          <w:szCs w:val="28"/>
        </w:rPr>
        <w:t xml:space="preserve">4) результативность </w:t>
      </w:r>
      <w:r w:rsidR="008B55ED" w:rsidRPr="008B55ED">
        <w:t>–</w:t>
      </w:r>
      <w:r w:rsidRPr="009249AB">
        <w:rPr>
          <w:rFonts w:cs="Times New Roman"/>
          <w:szCs w:val="28"/>
        </w:rPr>
        <w:t xml:space="preserve"> способность обеспечивать помимо запланированных резул</w:t>
      </w:r>
      <w:r>
        <w:rPr>
          <w:rFonts w:cs="Times New Roman"/>
          <w:szCs w:val="28"/>
        </w:rPr>
        <w:t>ьтатов другие, не менее важные;</w:t>
      </w:r>
    </w:p>
    <w:p w:rsidR="009249AB" w:rsidRPr="009249AB" w:rsidRDefault="009249AB" w:rsidP="009249AB">
      <w:pPr>
        <w:rPr>
          <w:rFonts w:cs="Times New Roman"/>
          <w:szCs w:val="28"/>
        </w:rPr>
      </w:pPr>
      <w:r w:rsidRPr="009249AB">
        <w:rPr>
          <w:rFonts w:cs="Times New Roman"/>
          <w:szCs w:val="28"/>
        </w:rPr>
        <w:t xml:space="preserve">5) надежность </w:t>
      </w:r>
      <w:r w:rsidR="005E6D59">
        <w:rPr>
          <w:rFonts w:cs="Times New Roman"/>
          <w:szCs w:val="28"/>
        </w:rPr>
        <w:t>–</w:t>
      </w:r>
      <w:r w:rsidRPr="009249AB">
        <w:rPr>
          <w:rFonts w:cs="Times New Roman"/>
          <w:szCs w:val="28"/>
        </w:rPr>
        <w:t xml:space="preserve"> способность с большей вероятностью обеспечивать </w:t>
      </w:r>
      <w:r>
        <w:rPr>
          <w:rFonts w:cs="Times New Roman"/>
          <w:szCs w:val="28"/>
        </w:rPr>
        <w:t>получение исходного результата;</w:t>
      </w:r>
    </w:p>
    <w:p w:rsidR="0008375B" w:rsidRDefault="009249AB" w:rsidP="009249AB">
      <w:pPr>
        <w:rPr>
          <w:rFonts w:cs="Times New Roman"/>
          <w:szCs w:val="28"/>
        </w:rPr>
      </w:pPr>
      <w:r w:rsidRPr="009249AB">
        <w:rPr>
          <w:rFonts w:cs="Times New Roman"/>
          <w:szCs w:val="28"/>
        </w:rPr>
        <w:t xml:space="preserve">6) экономность </w:t>
      </w:r>
      <w:r w:rsidR="005E6D59">
        <w:rPr>
          <w:rFonts w:cs="Times New Roman"/>
          <w:szCs w:val="28"/>
        </w:rPr>
        <w:t>–</w:t>
      </w:r>
      <w:r w:rsidRPr="009249AB">
        <w:rPr>
          <w:rFonts w:cs="Times New Roman"/>
          <w:szCs w:val="28"/>
        </w:rPr>
        <w:t xml:space="preserve"> </w:t>
      </w:r>
      <w:r w:rsidR="00C5703B">
        <w:rPr>
          <w:rFonts w:cs="Times New Roman"/>
          <w:szCs w:val="28"/>
        </w:rPr>
        <w:t xml:space="preserve"> </w:t>
      </w:r>
      <w:r w:rsidRPr="009249AB">
        <w:rPr>
          <w:rFonts w:cs="Times New Roman"/>
          <w:szCs w:val="28"/>
        </w:rPr>
        <w:t>способность давать результат с наименьшими затратами времени и средств.</w:t>
      </w:r>
    </w:p>
    <w:p w:rsidR="00DB4545" w:rsidRPr="00DB4545" w:rsidRDefault="00DB4545" w:rsidP="009249A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Таким образом, </w:t>
      </w:r>
      <w:r w:rsidRPr="00DB4545">
        <w:rPr>
          <w:rFonts w:cs="Times New Roman"/>
          <w:szCs w:val="28"/>
        </w:rPr>
        <w:t>социальное проектирование как технологию можно успешно применять не только в работе с учащимися, но и в работе с родителями, в том числе в работе с замещающими семьями, что является на сегодняшний день весьма актуальным, так как в настоящее время в качестве одной из мер, позволяющих реализовать государственную политику в области защиты прав и интересов, полноценной реабилитации, социализации и успешной интеграции в общество детей</w:t>
      </w:r>
      <w:r w:rsidR="002145EA">
        <w:rPr>
          <w:rFonts w:cs="Times New Roman"/>
          <w:szCs w:val="28"/>
        </w:rPr>
        <w:t>–</w:t>
      </w:r>
      <w:r w:rsidRPr="00DB4545">
        <w:rPr>
          <w:rFonts w:cs="Times New Roman"/>
          <w:szCs w:val="28"/>
        </w:rPr>
        <w:t>сирот и детей, оставшихся без попечения родителей, выступает развитие института замещающих семей</w:t>
      </w:r>
      <w:r>
        <w:rPr>
          <w:rFonts w:cs="Times New Roman"/>
          <w:szCs w:val="28"/>
        </w:rPr>
        <w:t xml:space="preserve">. </w:t>
      </w:r>
    </w:p>
    <w:p w:rsidR="0066635A" w:rsidRDefault="0066635A" w:rsidP="006B0FBF"/>
    <w:p w:rsidR="0066635A" w:rsidRDefault="0066635A" w:rsidP="006B0FBF"/>
    <w:p w:rsidR="008D3AC2" w:rsidRDefault="008D3AC2" w:rsidP="006B0FBF"/>
    <w:p w:rsidR="008D3AC2" w:rsidRDefault="008D3AC2" w:rsidP="006B0FBF"/>
    <w:p w:rsidR="008D3AC2" w:rsidRDefault="008D3AC2" w:rsidP="006B0FBF"/>
    <w:p w:rsidR="008D3AC2" w:rsidRDefault="008D3AC2" w:rsidP="006B0FBF"/>
    <w:p w:rsidR="008D3AC2" w:rsidRDefault="008D3AC2" w:rsidP="006B0FBF"/>
    <w:p w:rsidR="008B55ED" w:rsidRDefault="008B55ED" w:rsidP="006B0FBF"/>
    <w:p w:rsidR="008B55ED" w:rsidRDefault="008B55ED" w:rsidP="006B0FBF"/>
    <w:p w:rsidR="008B55ED" w:rsidRDefault="008B55ED" w:rsidP="006B0FBF"/>
    <w:p w:rsidR="008B55ED" w:rsidRDefault="008B55ED" w:rsidP="006B0FBF"/>
    <w:p w:rsidR="008B55ED" w:rsidRDefault="008B55ED" w:rsidP="006B0FBF"/>
    <w:p w:rsidR="00EC75F1" w:rsidRDefault="00EC75F1" w:rsidP="006B0FBF"/>
    <w:p w:rsidR="008B55ED" w:rsidRDefault="008B55ED" w:rsidP="006B0FBF"/>
    <w:p w:rsidR="008D3AC2" w:rsidRDefault="008D3AC2" w:rsidP="006B0FBF"/>
    <w:p w:rsidR="00521568" w:rsidRPr="000107CE" w:rsidRDefault="00521568" w:rsidP="005F6CBA">
      <w:r w:rsidRPr="000107CE">
        <w:lastRenderedPageBreak/>
        <w:t>Название проекта: «</w:t>
      </w:r>
      <w:r w:rsidR="00EC75F1" w:rsidRPr="000107CE">
        <w:t>Тебе о праве и право о тебе</w:t>
      </w:r>
      <w:r w:rsidR="005F6CBA" w:rsidRPr="000107CE">
        <w:t>»</w:t>
      </w:r>
    </w:p>
    <w:p w:rsidR="00521568" w:rsidRPr="000107CE" w:rsidRDefault="005F6CBA" w:rsidP="00521568">
      <w:r w:rsidRPr="000107CE">
        <w:t xml:space="preserve">Описание </w:t>
      </w:r>
      <w:r w:rsidR="00521568" w:rsidRPr="000107CE">
        <w:t>проекта:</w:t>
      </w:r>
    </w:p>
    <w:p w:rsidR="005F6CBA" w:rsidRDefault="005F6CBA" w:rsidP="005F6CBA">
      <w:r>
        <w:t>Проект представляет собой комплекс мероприятий по правовому просвещению детей</w:t>
      </w:r>
      <w:r w:rsidR="002145EA">
        <w:t>–</w:t>
      </w:r>
      <w:r>
        <w:t>сирот и детей, оставшихся без попечения родителей. Важным является соблюдение прав и свобод ребенка вне зависимости от каких</w:t>
      </w:r>
      <w:r w:rsidR="002145EA">
        <w:t>–</w:t>
      </w:r>
      <w:r>
        <w:t>либо различий. Программа мероприятий по просвещению призвана сформировать понимание основных прав, гарантированных Конституцией РФ, понимание существующих дополнительных прав, например, в виде права на получение определенных льгот, гарантированных профильным законодательством. Необходимым видится не только донесение информации об имеющихся льготах, но и разъяснение механизма реализации прав по получению этих льгот.</w:t>
      </w:r>
    </w:p>
    <w:p w:rsidR="005F6CBA" w:rsidRDefault="005F6CBA" w:rsidP="005F6CBA">
      <w:r>
        <w:t>Программа раскрывает основные положения Федерального закона «О дополнительных гарантиях по социальной поддержке детей</w:t>
      </w:r>
      <w:r w:rsidR="002145EA">
        <w:t>–</w:t>
      </w:r>
      <w:r>
        <w:t>сирот и детей, оставшихся без попечения родителей», в котором определяются общие принципы, содержание и меры государственной поддержки указанной категории детей, а также лиц из их числа в возрасте до 23 лет. Кроме профильного законодательства на федеральном уровне, программа будет адаптирована под каждый регион, так как на уровне отдельного субъекта приняты акты, в которых также определены меры социальной поддержки детей</w:t>
      </w:r>
      <w:r w:rsidR="002145EA">
        <w:t>–</w:t>
      </w:r>
      <w:r>
        <w:t>сирот и детей, оставшихся без попечения родителей.</w:t>
      </w:r>
    </w:p>
    <w:p w:rsidR="005F6CBA" w:rsidRDefault="005F6CBA" w:rsidP="005F6CBA">
      <w:r>
        <w:t xml:space="preserve">Программа выдержана в строгом соответствии с идеями Декларации прав ребенка, принятой ООН в 1959 г., в которой были провозглашены социальные и правовые принципы, касающиеся защиты и благополучия детей. В ней, в частности, отмечается, что «ребенок, ввиду его физической и умственной незрелости, нуждается в специальной охране и заботе, включая надлежащую правовую защиту, как до, так и после рождения». Задачи проекта перекликаются с задачами, которые ставит перед государствами Конвенция о правах ребенка, принятая Генеральной Ассамблеей ООН 20 ноября 1989 г., и заключаются в подготовке ребенка к самостоятельной жизни в обществе, </w:t>
      </w:r>
      <w:r>
        <w:lastRenderedPageBreak/>
        <w:t>воспитании его в «духе мира, достоинства, терпимости, свободы равенства и солидарности». Подобное воспитание, как видится, достигается путем в том числе правового просвещения.</w:t>
      </w:r>
    </w:p>
    <w:p w:rsidR="00521568" w:rsidRPr="000107CE" w:rsidRDefault="005F6CBA" w:rsidP="005F6CBA">
      <w:r>
        <w:t xml:space="preserve">Программа правового просвещения представляет собой не набор хрестоматийных лекций, а </w:t>
      </w:r>
      <w:proofErr w:type="spellStart"/>
      <w:r>
        <w:t>практикоориентированные</w:t>
      </w:r>
      <w:proofErr w:type="spellEnd"/>
      <w:r>
        <w:t xml:space="preserve"> тренинги, где в игровой форме ребенок сможет освоить все то, с чем непременно столкнется в жизни за пределами приюта. Важно не просто прочитать лекцию на заданную тему, а установить обратную связь с воспитанниками, убедиться, что информация </w:t>
      </w:r>
      <w:r w:rsidRPr="000107CE">
        <w:t>усвоена и сможет быть реализована ребенком самостоятельно.</w:t>
      </w:r>
      <w:r w:rsidR="00521568" w:rsidRPr="000107CE">
        <w:tab/>
      </w:r>
    </w:p>
    <w:p w:rsidR="00521568" w:rsidRPr="000107CE" w:rsidRDefault="00521568" w:rsidP="005F6CBA">
      <w:r w:rsidRPr="000107CE">
        <w:t xml:space="preserve">Цель проекта: </w:t>
      </w:r>
      <w:r w:rsidR="005F6CBA" w:rsidRPr="000107CE">
        <w:t>адаптация детей</w:t>
      </w:r>
      <w:r w:rsidR="002145EA">
        <w:t>–</w:t>
      </w:r>
      <w:r w:rsidR="005F6CBA" w:rsidRPr="000107CE">
        <w:t>сирот и детей, оставшихся без попечения родителей ко взрослой жизни путем повышения правовой грамотности.</w:t>
      </w:r>
    </w:p>
    <w:p w:rsidR="00521568" w:rsidRPr="000107CE" w:rsidRDefault="00521568" w:rsidP="00521568">
      <w:r w:rsidRPr="000107CE">
        <w:t>Задачи проекта:</w:t>
      </w:r>
    </w:p>
    <w:p w:rsidR="005F6CBA" w:rsidRPr="000107CE" w:rsidRDefault="00521568" w:rsidP="00751B18">
      <w:pPr>
        <w:numPr>
          <w:ilvl w:val="0"/>
          <w:numId w:val="9"/>
        </w:numPr>
      </w:pPr>
      <w:r w:rsidRPr="000107CE">
        <w:t xml:space="preserve">Проведение рекламной компании с целью привлечения </w:t>
      </w:r>
      <w:r w:rsidR="005F6CBA" w:rsidRPr="000107CE">
        <w:t>внимания общества к данному проекту</w:t>
      </w:r>
    </w:p>
    <w:p w:rsidR="005F6CBA" w:rsidRPr="000107CE" w:rsidRDefault="005F6CBA" w:rsidP="00751B18">
      <w:pPr>
        <w:numPr>
          <w:ilvl w:val="0"/>
          <w:numId w:val="9"/>
        </w:numPr>
      </w:pPr>
      <w:r w:rsidRPr="000107CE">
        <w:t>Разработка тренингов и обучающих игр правовой направленности.</w:t>
      </w:r>
    </w:p>
    <w:p w:rsidR="005F6CBA" w:rsidRPr="000107CE" w:rsidRDefault="00521568" w:rsidP="00751B18">
      <w:pPr>
        <w:numPr>
          <w:ilvl w:val="0"/>
          <w:numId w:val="9"/>
        </w:numPr>
      </w:pPr>
      <w:r w:rsidRPr="000107CE">
        <w:t>Проведение рекламной комп</w:t>
      </w:r>
      <w:r w:rsidR="004938D4" w:rsidRPr="000107CE">
        <w:t>ании с целью привлечения детей для обучения</w:t>
      </w:r>
      <w:r w:rsidRPr="000107CE">
        <w:t>.</w:t>
      </w:r>
    </w:p>
    <w:p w:rsidR="00521568" w:rsidRPr="000107CE" w:rsidRDefault="00521568" w:rsidP="00751B18">
      <w:pPr>
        <w:numPr>
          <w:ilvl w:val="0"/>
          <w:numId w:val="9"/>
        </w:numPr>
      </w:pPr>
      <w:r w:rsidRPr="000107CE">
        <w:t>Проведение тренингов, обучающих курсов для освоения</w:t>
      </w:r>
      <w:r w:rsidR="004938D4" w:rsidRPr="000107CE">
        <w:t xml:space="preserve"> детьми необходимых знаний</w:t>
      </w:r>
      <w:r w:rsidRPr="000107CE">
        <w:t>;</w:t>
      </w:r>
    </w:p>
    <w:p w:rsidR="00521568" w:rsidRPr="000107CE" w:rsidRDefault="004938D4" w:rsidP="00751B18">
      <w:pPr>
        <w:numPr>
          <w:ilvl w:val="0"/>
          <w:numId w:val="9"/>
        </w:numPr>
      </w:pPr>
      <w:r w:rsidRPr="000107CE">
        <w:t>Проведение игры «</w:t>
      </w:r>
      <w:proofErr w:type="spellStart"/>
      <w:proofErr w:type="gramStart"/>
      <w:r w:rsidRPr="000107CE">
        <w:t>Что?Где</w:t>
      </w:r>
      <w:proofErr w:type="gramEnd"/>
      <w:r w:rsidRPr="000107CE">
        <w:t>?Когда</w:t>
      </w:r>
      <w:proofErr w:type="spellEnd"/>
      <w:r w:rsidRPr="000107CE">
        <w:t>?» с правовой направленностью для детей, прошедших курс обучения.</w:t>
      </w:r>
    </w:p>
    <w:p w:rsidR="00521568" w:rsidRPr="000107CE" w:rsidRDefault="00521568" w:rsidP="00751B18">
      <w:pPr>
        <w:numPr>
          <w:ilvl w:val="0"/>
          <w:numId w:val="9"/>
        </w:numPr>
      </w:pPr>
      <w:r w:rsidRPr="000107CE">
        <w:t>Мониторинг и оценка проекта для его дальнейшего развития.</w:t>
      </w:r>
    </w:p>
    <w:p w:rsidR="00521568" w:rsidRPr="000107CE" w:rsidRDefault="00521568" w:rsidP="00521568">
      <w:r w:rsidRPr="000107CE">
        <w:t>Сроки реализации проекта: 1 апреля –  2 ноября 2023 г.</w:t>
      </w:r>
    </w:p>
    <w:p w:rsidR="00521568" w:rsidRPr="000107CE" w:rsidRDefault="00521568" w:rsidP="00521568">
      <w:r w:rsidRPr="000107CE">
        <w:t>Описание организации</w:t>
      </w:r>
    </w:p>
    <w:p w:rsidR="004938D4" w:rsidRPr="004938D4" w:rsidRDefault="004938D4" w:rsidP="004938D4">
      <w:r w:rsidRPr="000107CE">
        <w:t>Общественная организация «Опора».</w:t>
      </w:r>
      <w:r w:rsidR="00EC75F1" w:rsidRPr="000107CE">
        <w:t xml:space="preserve"> </w:t>
      </w:r>
      <w:r w:rsidRPr="000107CE">
        <w:t>На сегодняшний день общественная организация «ОПОРА» – одна из самых активных в республике. Вот уже </w:t>
      </w:r>
      <w:r w:rsidRPr="000107CE">
        <w:rPr>
          <w:bCs/>
        </w:rPr>
        <w:t>более</w:t>
      </w:r>
      <w:r w:rsidRPr="004938D4">
        <w:rPr>
          <w:b/>
          <w:bCs/>
        </w:rPr>
        <w:t xml:space="preserve"> </w:t>
      </w:r>
      <w:r w:rsidRPr="000107CE">
        <w:rPr>
          <w:bCs/>
        </w:rPr>
        <w:t>13 лет</w:t>
      </w:r>
      <w:r w:rsidRPr="000107CE">
        <w:t> «ОПОРА» ставит перед собой миссию в развитии институтов</w:t>
      </w:r>
      <w:r w:rsidRPr="004938D4">
        <w:t xml:space="preserve"> гражданского общества, которые работают с детьми и молодежью.</w:t>
      </w:r>
    </w:p>
    <w:p w:rsidR="004938D4" w:rsidRPr="004938D4" w:rsidRDefault="004938D4" w:rsidP="004938D4">
      <w:r w:rsidRPr="004938D4">
        <w:rPr>
          <w:bCs/>
        </w:rPr>
        <w:lastRenderedPageBreak/>
        <w:t>Цель данной организации</w:t>
      </w:r>
      <w:r>
        <w:t xml:space="preserve"> это повышение</w:t>
      </w:r>
      <w:r w:rsidRPr="004938D4">
        <w:t xml:space="preserve"> активно</w:t>
      </w:r>
      <w:r>
        <w:t>сти молодежного движения, защита</w:t>
      </w:r>
      <w:r w:rsidRPr="004938D4">
        <w:t xml:space="preserve"> прав и инт</w:t>
      </w:r>
      <w:r>
        <w:t>ересов наших граждан, сохранение</w:t>
      </w:r>
      <w:r w:rsidRPr="004938D4">
        <w:t xml:space="preserve"> достойного положения детей, оказавшихся в трудной жизненной ситуации. </w:t>
      </w:r>
    </w:p>
    <w:p w:rsidR="00521568" w:rsidRPr="0063279E" w:rsidRDefault="00521568" w:rsidP="00521568">
      <w:r w:rsidRPr="0063279E">
        <w:t>Календарный план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103"/>
        <w:gridCol w:w="1843"/>
        <w:gridCol w:w="2268"/>
      </w:tblGrid>
      <w:tr w:rsidR="00521568" w:rsidRPr="00521568" w:rsidTr="006B267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68" w:rsidRPr="00521568" w:rsidRDefault="00521568" w:rsidP="0063279E">
            <w:pPr>
              <w:jc w:val="center"/>
            </w:pPr>
            <w:r w:rsidRPr="00521568">
              <w:t>№</w:t>
            </w:r>
          </w:p>
          <w:p w:rsidR="00521568" w:rsidRPr="00521568" w:rsidRDefault="00521568" w:rsidP="0063279E">
            <w:pPr>
              <w:jc w:val="center"/>
            </w:pPr>
            <w:r w:rsidRPr="00521568"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568" w:rsidRPr="00521568" w:rsidRDefault="00521568" w:rsidP="0063279E">
            <w:pPr>
              <w:pStyle w:val="2"/>
            </w:pPr>
            <w:bookmarkStart w:id="17" w:name="_Toc129565120"/>
            <w:r w:rsidRPr="00521568">
              <w:t>Наименование мероприятий</w:t>
            </w:r>
            <w:bookmarkEnd w:id="17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68" w:rsidRPr="00521568" w:rsidRDefault="00521568" w:rsidP="0063279E">
            <w:pPr>
              <w:pStyle w:val="2"/>
            </w:pPr>
            <w:bookmarkStart w:id="18" w:name="_Toc129565121"/>
            <w:r w:rsidRPr="00521568">
              <w:t>Сроки</w:t>
            </w:r>
            <w:bookmarkEnd w:id="18"/>
          </w:p>
          <w:p w:rsidR="00521568" w:rsidRPr="00521568" w:rsidRDefault="00521568" w:rsidP="0063279E">
            <w:pPr>
              <w:pStyle w:val="2"/>
            </w:pPr>
            <w:bookmarkStart w:id="19" w:name="_Toc129565122"/>
            <w:r w:rsidRPr="00521568">
              <w:t>выполнения</w:t>
            </w:r>
            <w:bookmarkEnd w:id="19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68" w:rsidRPr="00521568" w:rsidRDefault="00521568" w:rsidP="0063279E">
            <w:pPr>
              <w:pStyle w:val="2"/>
            </w:pPr>
            <w:bookmarkStart w:id="20" w:name="_Toc129565123"/>
            <w:r w:rsidRPr="00521568">
              <w:t>Ответственные за выполнение</w:t>
            </w:r>
            <w:bookmarkEnd w:id="20"/>
          </w:p>
        </w:tc>
      </w:tr>
      <w:tr w:rsidR="00521568" w:rsidRPr="00521568" w:rsidTr="0063279E">
        <w:trPr>
          <w:trHeight w:val="71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1568" w:rsidRPr="00521568" w:rsidRDefault="00521568" w:rsidP="0063279E">
            <w:pPr>
              <w:pStyle w:val="af0"/>
            </w:pPr>
            <w:r w:rsidRPr="00521568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68" w:rsidRPr="0063279E" w:rsidRDefault="00521568" w:rsidP="0063279E">
            <w:pPr>
              <w:pStyle w:val="af0"/>
              <w:jc w:val="left"/>
            </w:pPr>
            <w:bookmarkStart w:id="21" w:name="_Toc129565124"/>
            <w:r w:rsidRPr="0063279E">
              <w:t>Организация рекламной кампан</w:t>
            </w:r>
            <w:r w:rsidR="004938D4" w:rsidRPr="0063279E">
              <w:t>ии о  начале реализации проекта</w:t>
            </w:r>
            <w:bookmarkEnd w:id="21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68" w:rsidRPr="0063279E" w:rsidRDefault="00031B29" w:rsidP="0063279E">
            <w:pPr>
              <w:pStyle w:val="af0"/>
              <w:jc w:val="left"/>
            </w:pPr>
            <w:bookmarkStart w:id="22" w:name="_Toc129565125"/>
            <w:r w:rsidRPr="0063279E">
              <w:t>01.04.</w:t>
            </w:r>
            <w:r w:rsidR="00521568" w:rsidRPr="0063279E">
              <w:t xml:space="preserve"> </w:t>
            </w:r>
            <w:r w:rsidR="002145EA">
              <w:t>–</w:t>
            </w:r>
            <w:r w:rsidR="00521568" w:rsidRPr="0063279E">
              <w:t>07.04.</w:t>
            </w:r>
            <w:bookmarkEnd w:id="22"/>
          </w:p>
          <w:p w:rsidR="00521568" w:rsidRPr="0063279E" w:rsidRDefault="00521568" w:rsidP="0063279E">
            <w:pPr>
              <w:pStyle w:val="af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68" w:rsidRPr="0063279E" w:rsidRDefault="00521568" w:rsidP="0063279E">
            <w:pPr>
              <w:pStyle w:val="af0"/>
              <w:jc w:val="left"/>
            </w:pPr>
            <w:bookmarkStart w:id="23" w:name="_Toc129565126"/>
            <w:r w:rsidRPr="0063279E">
              <w:t>Руководитель проекта</w:t>
            </w:r>
            <w:bookmarkEnd w:id="23"/>
          </w:p>
        </w:tc>
      </w:tr>
      <w:tr w:rsidR="00521568" w:rsidRPr="00521568" w:rsidTr="006B267E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21568" w:rsidRPr="00521568" w:rsidRDefault="00521568" w:rsidP="0063279E">
            <w:pPr>
              <w:pStyle w:val="af0"/>
            </w:pPr>
            <w:r w:rsidRPr="00521568"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68" w:rsidRPr="0063279E" w:rsidRDefault="00521568" w:rsidP="0063279E">
            <w:pPr>
              <w:pStyle w:val="af0"/>
              <w:jc w:val="left"/>
            </w:pPr>
            <w:bookmarkStart w:id="24" w:name="_Toc129565127"/>
            <w:r w:rsidRPr="0063279E">
              <w:t>Создание организационного комитета в рамках проек</w:t>
            </w:r>
            <w:r w:rsidR="004938D4" w:rsidRPr="0063279E">
              <w:t>та. Разработка положения курса правового просвещения</w:t>
            </w:r>
            <w:r w:rsidRPr="0063279E">
              <w:t>.</w:t>
            </w:r>
            <w:bookmarkEnd w:id="24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68" w:rsidRPr="0063279E" w:rsidRDefault="00031B29" w:rsidP="0063279E">
            <w:pPr>
              <w:pStyle w:val="af0"/>
              <w:jc w:val="left"/>
            </w:pPr>
            <w:bookmarkStart w:id="25" w:name="_Toc129565128"/>
            <w:r w:rsidRPr="0063279E">
              <w:t xml:space="preserve">01.04. </w:t>
            </w:r>
            <w:r w:rsidR="002145EA">
              <w:t>–</w:t>
            </w:r>
            <w:r w:rsidR="00521568" w:rsidRPr="0063279E">
              <w:t>10.04.</w:t>
            </w:r>
            <w:bookmarkEnd w:id="25"/>
          </w:p>
          <w:p w:rsidR="00521568" w:rsidRPr="0063279E" w:rsidRDefault="00521568" w:rsidP="0063279E">
            <w:pPr>
              <w:pStyle w:val="af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68" w:rsidRPr="0063279E" w:rsidRDefault="00521568" w:rsidP="0063279E">
            <w:pPr>
              <w:pStyle w:val="af0"/>
              <w:jc w:val="left"/>
            </w:pPr>
            <w:bookmarkStart w:id="26" w:name="_Toc129565129"/>
            <w:r w:rsidRPr="0063279E">
              <w:t>Руководитель и сотрудники проекта</w:t>
            </w:r>
            <w:bookmarkEnd w:id="26"/>
          </w:p>
        </w:tc>
      </w:tr>
      <w:tr w:rsidR="004938D4" w:rsidRPr="00521568" w:rsidTr="006B267E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38D4" w:rsidRPr="00521568" w:rsidRDefault="004938D4" w:rsidP="0063279E">
            <w:pPr>
              <w:pStyle w:val="af0"/>
            </w:pPr>
            <w: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6B267E" w:rsidP="0063279E">
            <w:pPr>
              <w:pStyle w:val="af0"/>
              <w:jc w:val="left"/>
            </w:pPr>
            <w:bookmarkStart w:id="27" w:name="_Toc129565130"/>
            <w:r>
              <w:t>Разработка тренингов и обучающих игр.</w:t>
            </w:r>
            <w:bookmarkEnd w:id="27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4938D4" w:rsidP="0063279E">
            <w:pPr>
              <w:pStyle w:val="af0"/>
              <w:jc w:val="left"/>
            </w:pPr>
            <w:bookmarkStart w:id="28" w:name="_Toc129565131"/>
            <w:r w:rsidRPr="00521568">
              <w:t>01.04</w:t>
            </w:r>
            <w:r w:rsidR="00031B29">
              <w:t xml:space="preserve">. </w:t>
            </w:r>
            <w:r w:rsidR="002145EA">
              <w:t>–</w:t>
            </w:r>
            <w:r w:rsidRPr="00521568">
              <w:t>15.04.</w:t>
            </w:r>
            <w:bookmarkEnd w:id="2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4938D4" w:rsidP="0063279E">
            <w:pPr>
              <w:pStyle w:val="af0"/>
              <w:jc w:val="left"/>
            </w:pPr>
            <w:bookmarkStart w:id="29" w:name="_Toc129565132"/>
            <w:r w:rsidRPr="00521568">
              <w:t>Руководитель и специалисты проекта.</w:t>
            </w:r>
            <w:bookmarkEnd w:id="29"/>
          </w:p>
        </w:tc>
      </w:tr>
      <w:tr w:rsidR="004938D4" w:rsidRPr="00521568" w:rsidTr="006B267E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38D4" w:rsidRPr="00521568" w:rsidRDefault="006B267E" w:rsidP="0063279E">
            <w:pPr>
              <w:pStyle w:val="af0"/>
            </w:pPr>
            <w: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6B267E" w:rsidP="0063279E">
            <w:pPr>
              <w:pStyle w:val="af0"/>
              <w:jc w:val="left"/>
            </w:pPr>
            <w:bookmarkStart w:id="30" w:name="_Toc129565133"/>
            <w:r>
              <w:t>Подготовка помещения для проведения обучающих игр</w:t>
            </w:r>
            <w:bookmarkEnd w:id="30"/>
          </w:p>
          <w:p w:rsidR="004938D4" w:rsidRPr="00521568" w:rsidRDefault="004938D4" w:rsidP="0063279E">
            <w:pPr>
              <w:pStyle w:val="af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4938D4" w:rsidP="0063279E">
            <w:pPr>
              <w:pStyle w:val="af0"/>
              <w:jc w:val="left"/>
            </w:pPr>
            <w:bookmarkStart w:id="31" w:name="_Toc129565134"/>
            <w:r w:rsidRPr="00521568">
              <w:t>15.04</w:t>
            </w:r>
            <w:r w:rsidR="00031B29">
              <w:t xml:space="preserve">. </w:t>
            </w:r>
            <w:r w:rsidR="002145EA">
              <w:t>–</w:t>
            </w:r>
            <w:r w:rsidRPr="00521568">
              <w:t>20.04.</w:t>
            </w:r>
            <w:bookmarkEnd w:id="31"/>
          </w:p>
          <w:p w:rsidR="004938D4" w:rsidRPr="00521568" w:rsidRDefault="004938D4" w:rsidP="0063279E">
            <w:pPr>
              <w:pStyle w:val="af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4938D4" w:rsidP="0063279E">
            <w:pPr>
              <w:pStyle w:val="af0"/>
              <w:jc w:val="left"/>
            </w:pPr>
            <w:bookmarkStart w:id="32" w:name="_Toc129565135"/>
            <w:r w:rsidRPr="00521568">
              <w:t>Руководитель и сотрудники проекта</w:t>
            </w:r>
            <w:bookmarkEnd w:id="32"/>
          </w:p>
        </w:tc>
      </w:tr>
      <w:tr w:rsidR="004938D4" w:rsidRPr="00521568" w:rsidTr="006B267E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38D4" w:rsidRPr="00521568" w:rsidRDefault="006B267E" w:rsidP="0063279E">
            <w:pPr>
              <w:pStyle w:val="af0"/>
            </w:pPr>
            <w: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4938D4" w:rsidP="0063279E">
            <w:pPr>
              <w:pStyle w:val="af0"/>
              <w:jc w:val="left"/>
            </w:pPr>
            <w:bookmarkStart w:id="33" w:name="_Toc129565136"/>
            <w:r w:rsidRPr="00521568">
              <w:t>Приобретение необходимого обор</w:t>
            </w:r>
            <w:r w:rsidR="006B267E">
              <w:t>удования для проведения курсов и тренингов</w:t>
            </w:r>
            <w:r w:rsidRPr="00521568">
              <w:t>.</w:t>
            </w:r>
            <w:bookmarkEnd w:id="33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4938D4" w:rsidP="0063279E">
            <w:pPr>
              <w:pStyle w:val="af0"/>
              <w:jc w:val="left"/>
            </w:pPr>
            <w:bookmarkStart w:id="34" w:name="_Toc129565137"/>
            <w:r w:rsidRPr="00521568">
              <w:t>20.04.</w:t>
            </w:r>
            <w:r w:rsidR="00031B29">
              <w:t xml:space="preserve"> </w:t>
            </w:r>
            <w:r w:rsidR="002145EA">
              <w:t>–</w:t>
            </w:r>
            <w:r w:rsidRPr="00521568">
              <w:t>30.04.</w:t>
            </w:r>
            <w:bookmarkEnd w:id="3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4938D4" w:rsidP="0063279E">
            <w:pPr>
              <w:pStyle w:val="af0"/>
              <w:jc w:val="left"/>
            </w:pPr>
            <w:bookmarkStart w:id="35" w:name="_Toc129565138"/>
            <w:r w:rsidRPr="00521568">
              <w:t>Руководитель и сотрудники проекта</w:t>
            </w:r>
            <w:bookmarkEnd w:id="35"/>
          </w:p>
        </w:tc>
      </w:tr>
      <w:tr w:rsidR="004938D4" w:rsidRPr="00521568" w:rsidTr="006B267E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38D4" w:rsidRPr="00521568" w:rsidRDefault="006B267E" w:rsidP="0063279E">
            <w:pPr>
              <w:pStyle w:val="af0"/>
            </w:pPr>
            <w: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4938D4" w:rsidP="0063279E">
            <w:pPr>
              <w:pStyle w:val="af0"/>
              <w:jc w:val="left"/>
            </w:pPr>
            <w:bookmarkStart w:id="36" w:name="_Toc129565139"/>
            <w:r w:rsidRPr="00521568">
              <w:t>Разме</w:t>
            </w:r>
            <w:r w:rsidR="006B267E">
              <w:t>щение медиа</w:t>
            </w:r>
            <w:r w:rsidR="002145EA">
              <w:t>–</w:t>
            </w:r>
            <w:r w:rsidR="006B267E">
              <w:t xml:space="preserve">материалов, реклама </w:t>
            </w:r>
            <w:r w:rsidRPr="00521568">
              <w:t xml:space="preserve">мероприятия, привлечение </w:t>
            </w:r>
            <w:r w:rsidR="006B267E">
              <w:t>будущих участников обучения</w:t>
            </w:r>
            <w:r w:rsidRPr="00521568">
              <w:t>.</w:t>
            </w:r>
            <w:bookmarkEnd w:id="3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4938D4" w:rsidP="0063279E">
            <w:pPr>
              <w:pStyle w:val="af0"/>
              <w:jc w:val="left"/>
            </w:pPr>
            <w:bookmarkStart w:id="37" w:name="_Toc129565140"/>
            <w:r w:rsidRPr="00521568">
              <w:t>01.04.</w:t>
            </w:r>
            <w:r w:rsidR="00031B29">
              <w:t xml:space="preserve"> </w:t>
            </w:r>
            <w:r w:rsidR="002145EA">
              <w:t>–</w:t>
            </w:r>
            <w:r w:rsidRPr="00521568">
              <w:t>30.04.</w:t>
            </w:r>
            <w:bookmarkEnd w:id="37"/>
          </w:p>
          <w:p w:rsidR="004938D4" w:rsidRPr="00521568" w:rsidRDefault="004938D4" w:rsidP="0063279E">
            <w:pPr>
              <w:pStyle w:val="af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4938D4" w:rsidP="0063279E">
            <w:pPr>
              <w:pStyle w:val="af0"/>
              <w:jc w:val="left"/>
            </w:pPr>
            <w:bookmarkStart w:id="38" w:name="_Toc129565141"/>
            <w:r w:rsidRPr="00521568">
              <w:t>Руководитель проекта, медиа</w:t>
            </w:r>
            <w:r w:rsidR="002145EA">
              <w:t>–</w:t>
            </w:r>
            <w:r w:rsidRPr="00521568">
              <w:t>центр проекта.</w:t>
            </w:r>
            <w:bookmarkEnd w:id="38"/>
          </w:p>
        </w:tc>
      </w:tr>
      <w:tr w:rsidR="004938D4" w:rsidRPr="00521568" w:rsidTr="006B267E">
        <w:trPr>
          <w:trHeight w:val="34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938D4" w:rsidRPr="00521568" w:rsidRDefault="006B267E" w:rsidP="0063279E">
            <w:pPr>
              <w:pStyle w:val="af0"/>
            </w:pPr>
            <w: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4938D4" w:rsidP="0063279E">
            <w:pPr>
              <w:pStyle w:val="af0"/>
              <w:jc w:val="left"/>
            </w:pPr>
            <w:bookmarkStart w:id="39" w:name="_Toc129565142"/>
            <w:r w:rsidRPr="00521568">
              <w:t>Определение списочного с</w:t>
            </w:r>
            <w:r w:rsidR="006B267E">
              <w:t>остава детей</w:t>
            </w:r>
            <w:r w:rsidR="002145EA">
              <w:t>–</w:t>
            </w:r>
            <w:r w:rsidR="006B267E">
              <w:t>сирот и детей, оставшихся без попечения родителей,</w:t>
            </w:r>
            <w:r w:rsidRPr="00521568">
              <w:t xml:space="preserve"> для занятий, составление расписания и графика посещений</w:t>
            </w:r>
            <w:r w:rsidR="006B267E">
              <w:t xml:space="preserve"> курсов.</w:t>
            </w:r>
            <w:bookmarkEnd w:id="3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Default="00031B29" w:rsidP="0063279E">
            <w:pPr>
              <w:pStyle w:val="af0"/>
              <w:jc w:val="left"/>
            </w:pPr>
            <w:bookmarkStart w:id="40" w:name="_Toc129565143"/>
            <w:r>
              <w:t xml:space="preserve">01.05. </w:t>
            </w:r>
            <w:r w:rsidR="002145EA">
              <w:t>–</w:t>
            </w:r>
            <w:r w:rsidR="004938D4" w:rsidRPr="00521568">
              <w:t>07.05.</w:t>
            </w:r>
            <w:bookmarkEnd w:id="40"/>
          </w:p>
          <w:p w:rsidR="00031B29" w:rsidRPr="00031B29" w:rsidRDefault="00031B29" w:rsidP="0063279E">
            <w:pPr>
              <w:pStyle w:val="af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63279E" w:rsidP="0063279E">
            <w:pPr>
              <w:pStyle w:val="af0"/>
              <w:jc w:val="left"/>
            </w:pPr>
            <w:bookmarkStart w:id="41" w:name="_Toc129565144"/>
            <w:r>
              <w:t>Орг. к</w:t>
            </w:r>
            <w:r w:rsidR="004938D4" w:rsidRPr="00521568">
              <w:t>омитет проекта.</w:t>
            </w:r>
            <w:bookmarkEnd w:id="41"/>
          </w:p>
        </w:tc>
      </w:tr>
      <w:tr w:rsidR="004938D4" w:rsidRPr="00521568" w:rsidTr="006B267E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6B267E" w:rsidP="0063279E">
            <w:pPr>
              <w:pStyle w:val="af0"/>
            </w:pPr>
            <w: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4938D4" w:rsidP="0063279E">
            <w:pPr>
              <w:pStyle w:val="af0"/>
              <w:jc w:val="left"/>
            </w:pPr>
            <w:bookmarkStart w:id="42" w:name="_Toc129565145"/>
            <w:r w:rsidRPr="00521568">
              <w:t>Проведение обучающего курса.</w:t>
            </w:r>
            <w:bookmarkEnd w:id="4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031B29" w:rsidP="0063279E">
            <w:pPr>
              <w:pStyle w:val="af0"/>
              <w:jc w:val="left"/>
            </w:pPr>
            <w:bookmarkStart w:id="43" w:name="_Toc129565146"/>
            <w:r>
              <w:t xml:space="preserve">10.05. </w:t>
            </w:r>
            <w:r w:rsidR="002145EA">
              <w:t>–</w:t>
            </w:r>
            <w:r>
              <w:t xml:space="preserve"> </w:t>
            </w:r>
            <w:r w:rsidR="004938D4" w:rsidRPr="00521568">
              <w:t>10.07</w:t>
            </w:r>
            <w:bookmarkEnd w:id="43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4938D4" w:rsidP="0063279E">
            <w:pPr>
              <w:pStyle w:val="af0"/>
              <w:jc w:val="left"/>
            </w:pPr>
            <w:bookmarkStart w:id="44" w:name="_Toc129565147"/>
            <w:r w:rsidRPr="00521568">
              <w:t>Специалисты проекта.</w:t>
            </w:r>
            <w:bookmarkEnd w:id="44"/>
          </w:p>
        </w:tc>
      </w:tr>
      <w:tr w:rsidR="004938D4" w:rsidRPr="00521568" w:rsidTr="006B267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6B267E" w:rsidP="0063279E">
            <w:pPr>
              <w:pStyle w:val="af0"/>
            </w:pPr>
            <w: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4938D4" w:rsidP="0063279E">
            <w:pPr>
              <w:pStyle w:val="af0"/>
              <w:jc w:val="left"/>
            </w:pPr>
            <w:bookmarkStart w:id="45" w:name="_Toc129565148"/>
            <w:r w:rsidRPr="00521568">
              <w:t xml:space="preserve">Проведение </w:t>
            </w:r>
            <w:r w:rsidR="006B267E">
              <w:t>итоговой игры «</w:t>
            </w:r>
            <w:proofErr w:type="spellStart"/>
            <w:r w:rsidR="006B267E">
              <w:t>Что?Где?Когда</w:t>
            </w:r>
            <w:proofErr w:type="spellEnd"/>
            <w:r w:rsidR="006B267E">
              <w:t>?» для закрепления изученного материала.</w:t>
            </w:r>
            <w:bookmarkEnd w:id="45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4938D4" w:rsidP="0063279E">
            <w:pPr>
              <w:pStyle w:val="af0"/>
              <w:jc w:val="left"/>
            </w:pPr>
            <w:bookmarkStart w:id="46" w:name="_Toc129565149"/>
            <w:r w:rsidRPr="00521568">
              <w:t>15.07</w:t>
            </w:r>
            <w:r w:rsidR="00031B29">
              <w:t xml:space="preserve">. </w:t>
            </w:r>
            <w:r w:rsidR="002145EA">
              <w:t>–</w:t>
            </w:r>
            <w:r w:rsidR="00031B29">
              <w:t xml:space="preserve"> </w:t>
            </w:r>
            <w:r w:rsidRPr="00521568">
              <w:t>25.07</w:t>
            </w:r>
            <w:bookmarkEnd w:id="46"/>
          </w:p>
          <w:p w:rsidR="004938D4" w:rsidRPr="00521568" w:rsidRDefault="004938D4" w:rsidP="0063279E">
            <w:pPr>
              <w:pStyle w:val="af0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4938D4" w:rsidP="0063279E">
            <w:pPr>
              <w:pStyle w:val="af0"/>
              <w:jc w:val="left"/>
            </w:pPr>
            <w:bookmarkStart w:id="47" w:name="_Toc129565150"/>
            <w:r w:rsidRPr="00521568">
              <w:t>Сотрудники проекта, волонтеры</w:t>
            </w:r>
            <w:bookmarkEnd w:id="47"/>
          </w:p>
        </w:tc>
      </w:tr>
      <w:tr w:rsidR="004938D4" w:rsidRPr="00521568" w:rsidTr="006B267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6B267E" w:rsidP="0063279E">
            <w:pPr>
              <w:pStyle w:val="af0"/>
            </w:pPr>
            <w: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4938D4" w:rsidP="0063279E">
            <w:pPr>
              <w:pStyle w:val="af0"/>
              <w:jc w:val="left"/>
            </w:pPr>
            <w:bookmarkStart w:id="48" w:name="_Toc129565151"/>
            <w:r w:rsidRPr="00521568">
              <w:t>Подготовить и опубликовать отчет об итогах реализации проекта, для трансляции положительного опыта.</w:t>
            </w:r>
            <w:bookmarkEnd w:id="48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4938D4" w:rsidP="0063279E">
            <w:pPr>
              <w:pStyle w:val="af0"/>
              <w:jc w:val="left"/>
            </w:pPr>
            <w:bookmarkStart w:id="49" w:name="_Toc129565152"/>
            <w:r w:rsidRPr="00521568">
              <w:t>Август 2023</w:t>
            </w:r>
            <w:bookmarkEnd w:id="49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D4" w:rsidRPr="00521568" w:rsidRDefault="004938D4" w:rsidP="0063279E">
            <w:pPr>
              <w:pStyle w:val="af0"/>
              <w:jc w:val="left"/>
            </w:pPr>
            <w:bookmarkStart w:id="50" w:name="_Toc129565153"/>
            <w:r w:rsidRPr="00521568">
              <w:t>Руководитель проекта, бухгалтер</w:t>
            </w:r>
            <w:bookmarkEnd w:id="50"/>
          </w:p>
        </w:tc>
      </w:tr>
    </w:tbl>
    <w:p w:rsidR="00521568" w:rsidRDefault="00521568" w:rsidP="0063279E">
      <w:pPr>
        <w:pStyle w:val="af0"/>
        <w:jc w:val="left"/>
        <w:rPr>
          <w:b/>
        </w:rPr>
      </w:pPr>
    </w:p>
    <w:p w:rsidR="0063279E" w:rsidRDefault="0063279E" w:rsidP="0063279E">
      <w:pPr>
        <w:pStyle w:val="af0"/>
        <w:jc w:val="left"/>
        <w:rPr>
          <w:b/>
        </w:rPr>
      </w:pPr>
    </w:p>
    <w:p w:rsidR="0063279E" w:rsidRPr="00521568" w:rsidRDefault="0063279E" w:rsidP="0063279E">
      <w:pPr>
        <w:pStyle w:val="af0"/>
        <w:jc w:val="left"/>
        <w:rPr>
          <w:b/>
        </w:rPr>
      </w:pPr>
    </w:p>
    <w:p w:rsidR="00521568" w:rsidRPr="0063279E" w:rsidRDefault="00521568" w:rsidP="00521568">
      <w:r w:rsidRPr="0063279E">
        <w:lastRenderedPageBreak/>
        <w:t>Ожидаемые результаты:</w:t>
      </w:r>
    </w:p>
    <w:p w:rsidR="00521568" w:rsidRPr="0063279E" w:rsidRDefault="00521568" w:rsidP="00521568">
      <w:r w:rsidRPr="0063279E">
        <w:t>количественные</w:t>
      </w:r>
    </w:p>
    <w:p w:rsidR="00521568" w:rsidRPr="00521568" w:rsidRDefault="00521568" w:rsidP="00751B18">
      <w:pPr>
        <w:numPr>
          <w:ilvl w:val="0"/>
          <w:numId w:val="10"/>
        </w:numPr>
      </w:pPr>
      <w:r w:rsidRPr="00521568">
        <w:t>Увеличение числа адаптированных</w:t>
      </w:r>
      <w:r w:rsidR="006B267E">
        <w:t xml:space="preserve"> ко взрослой самостоятельной </w:t>
      </w:r>
      <w:proofErr w:type="gramStart"/>
      <w:r w:rsidR="006B267E">
        <w:t>жизни  детей</w:t>
      </w:r>
      <w:proofErr w:type="gramEnd"/>
      <w:r w:rsidR="002145EA">
        <w:t>–</w:t>
      </w:r>
      <w:r w:rsidR="006B267E">
        <w:t>сирот, детей оставшихся без попечения родителей путем повышения правовой грамотности</w:t>
      </w:r>
      <w:r w:rsidRPr="00521568">
        <w:t xml:space="preserve"> ;</w:t>
      </w:r>
    </w:p>
    <w:p w:rsidR="00521568" w:rsidRPr="00521568" w:rsidRDefault="00521568" w:rsidP="00751B18">
      <w:pPr>
        <w:numPr>
          <w:ilvl w:val="0"/>
          <w:numId w:val="10"/>
        </w:numPr>
      </w:pPr>
      <w:r w:rsidRPr="00521568">
        <w:t>участие 6 специалистов – сотрудников и не менее 10 человек – членов организации;</w:t>
      </w:r>
    </w:p>
    <w:p w:rsidR="00521568" w:rsidRPr="00521568" w:rsidRDefault="00521568" w:rsidP="00751B18">
      <w:pPr>
        <w:numPr>
          <w:ilvl w:val="0"/>
          <w:numId w:val="10"/>
        </w:numPr>
      </w:pPr>
      <w:r w:rsidRPr="00521568">
        <w:t xml:space="preserve">привлечение не менее 16 добровольцев – студентов </w:t>
      </w:r>
      <w:r w:rsidRPr="00521568">
        <w:rPr>
          <w:bCs/>
        </w:rPr>
        <w:t>ФГБОУ ВО ПГТУ «</w:t>
      </w:r>
      <w:proofErr w:type="spellStart"/>
      <w:r w:rsidRPr="00521568">
        <w:rPr>
          <w:bCs/>
        </w:rPr>
        <w:t>Волгатех</w:t>
      </w:r>
      <w:proofErr w:type="spellEnd"/>
      <w:r w:rsidRPr="00521568">
        <w:rPr>
          <w:bCs/>
        </w:rPr>
        <w:t xml:space="preserve">»; </w:t>
      </w:r>
    </w:p>
    <w:p w:rsidR="00521568" w:rsidRDefault="00521568" w:rsidP="00751B18">
      <w:pPr>
        <w:numPr>
          <w:ilvl w:val="0"/>
          <w:numId w:val="10"/>
        </w:numPr>
      </w:pPr>
      <w:r w:rsidRPr="00521568">
        <w:t>предпол</w:t>
      </w:r>
      <w:r w:rsidR="006B267E">
        <w:t>агаемое количество детей</w:t>
      </w:r>
      <w:r w:rsidRPr="00521568">
        <w:t>, котор</w:t>
      </w:r>
      <w:r w:rsidR="006B267E">
        <w:t xml:space="preserve">ые будут охвачены проектом – 100 </w:t>
      </w:r>
      <w:r w:rsidRPr="00521568">
        <w:t>человек,</w:t>
      </w:r>
      <w:r w:rsidR="007A3718">
        <w:t xml:space="preserve"> а также их ближайшее окружение;</w:t>
      </w:r>
    </w:p>
    <w:p w:rsidR="00521568" w:rsidRPr="0063279E" w:rsidRDefault="0063279E" w:rsidP="00521568">
      <w:r w:rsidRPr="0063279E">
        <w:t>К</w:t>
      </w:r>
      <w:r w:rsidR="00521568" w:rsidRPr="0063279E">
        <w:t>ачественные</w:t>
      </w:r>
    </w:p>
    <w:p w:rsidR="00521568" w:rsidRPr="00EC75F1" w:rsidRDefault="00521568" w:rsidP="00EC75F1">
      <w:pPr>
        <w:numPr>
          <w:ilvl w:val="0"/>
          <w:numId w:val="10"/>
        </w:numPr>
      </w:pPr>
      <w:r w:rsidRPr="00521568">
        <w:t xml:space="preserve">наработка опыта для дальнейшего развития </w:t>
      </w:r>
      <w:r w:rsidR="007A3718">
        <w:t>правовой осведомленности населения</w:t>
      </w:r>
      <w:r w:rsidRPr="00521568">
        <w:t>;</w:t>
      </w:r>
    </w:p>
    <w:p w:rsidR="00521568" w:rsidRPr="00521568" w:rsidRDefault="00521568" w:rsidP="00521568">
      <w:r w:rsidRPr="0063279E">
        <w:t>Потенциалы развития проекта, долгосрочный эффект. П</w:t>
      </w:r>
      <w:r w:rsidRPr="00521568">
        <w:t>роект основывается на многолетнем опыте работы название организации с указанными целевыми группами, в связи с чем предусматривается его дальнейшее продолжение:</w:t>
      </w:r>
    </w:p>
    <w:p w:rsidR="00521568" w:rsidRPr="00521568" w:rsidRDefault="00521568" w:rsidP="00751B18">
      <w:pPr>
        <w:numPr>
          <w:ilvl w:val="0"/>
          <w:numId w:val="11"/>
        </w:numPr>
      </w:pPr>
      <w:r w:rsidRPr="00521568">
        <w:t xml:space="preserve">работа по продвижению как разового, так и долгосрочного </w:t>
      </w:r>
      <w:proofErr w:type="spellStart"/>
      <w:r w:rsidRPr="00521568">
        <w:t>волонтерства</w:t>
      </w:r>
      <w:proofErr w:type="spellEnd"/>
      <w:r w:rsidRPr="00521568">
        <w:t>;</w:t>
      </w:r>
    </w:p>
    <w:p w:rsidR="00521568" w:rsidRPr="00521568" w:rsidRDefault="00521568" w:rsidP="00751B18">
      <w:pPr>
        <w:numPr>
          <w:ilvl w:val="0"/>
          <w:numId w:val="11"/>
        </w:numPr>
      </w:pPr>
      <w:r w:rsidRPr="00521568">
        <w:t>проведение занятий и тренингов, направленных</w:t>
      </w:r>
      <w:r w:rsidR="007A3718">
        <w:t xml:space="preserve"> на правовое просвещение детей</w:t>
      </w:r>
      <w:r w:rsidRPr="00521568">
        <w:t xml:space="preserve">; </w:t>
      </w:r>
    </w:p>
    <w:p w:rsidR="00521568" w:rsidRPr="00521568" w:rsidRDefault="00521568" w:rsidP="00751B18">
      <w:pPr>
        <w:numPr>
          <w:ilvl w:val="0"/>
          <w:numId w:val="11"/>
        </w:numPr>
      </w:pPr>
      <w:r w:rsidRPr="00521568">
        <w:t>развитие партнерских отношений среди организаций города и республики, занимающихся социокультурной реаби</w:t>
      </w:r>
      <w:r w:rsidR="007A3718">
        <w:t>литацией детей, оставшихся без попечения родителей</w:t>
      </w:r>
      <w:r w:rsidRPr="00521568">
        <w:t xml:space="preserve">; </w:t>
      </w:r>
    </w:p>
    <w:p w:rsidR="00521568" w:rsidRPr="00521568" w:rsidRDefault="00521568" w:rsidP="00751B18">
      <w:pPr>
        <w:numPr>
          <w:ilvl w:val="0"/>
          <w:numId w:val="11"/>
        </w:numPr>
      </w:pPr>
      <w:r w:rsidRPr="00521568">
        <w:t>развитие межрегионального сотрудничества.</w:t>
      </w:r>
    </w:p>
    <w:p w:rsidR="007A3718" w:rsidRPr="0063279E" w:rsidRDefault="00521568" w:rsidP="00521568">
      <w:r w:rsidRPr="0063279E">
        <w:t>Дальнейшее финансирование.</w:t>
      </w:r>
      <w:r w:rsidR="00EC75F1" w:rsidRPr="0063279E">
        <w:t xml:space="preserve"> </w:t>
      </w:r>
    </w:p>
    <w:p w:rsidR="0066635A" w:rsidRDefault="00521568" w:rsidP="003827FD">
      <w:r w:rsidRPr="00521568">
        <w:t xml:space="preserve">Предполагается дальнейшее финансирование проекта из следующих источников: отчисления из членских взносов организации, благотворительные пожертвования спонсоров, работа с </w:t>
      </w:r>
      <w:proofErr w:type="spellStart"/>
      <w:r w:rsidRPr="00521568">
        <w:t>грантодающими</w:t>
      </w:r>
      <w:proofErr w:type="spellEnd"/>
      <w:r w:rsidRPr="00521568">
        <w:t xml:space="preserve"> фондами. Учитывая опыт </w:t>
      </w:r>
      <w:r w:rsidRPr="00521568">
        <w:lastRenderedPageBreak/>
        <w:t>работы, наличие профессиональных сотрудников и успешную многолетнюю реализацию проектов название организации проект «Время добрых дел» можно отнести к разряду перспективных инновационных проектов.</w:t>
      </w:r>
    </w:p>
    <w:p w:rsidR="0066635A" w:rsidRDefault="0066635A" w:rsidP="006B0FBF"/>
    <w:p w:rsidR="008D41B3" w:rsidRDefault="008D41B3" w:rsidP="006B0FBF"/>
    <w:p w:rsidR="008D41B3" w:rsidRDefault="008D41B3" w:rsidP="006B0FBF"/>
    <w:p w:rsidR="008D41B3" w:rsidRDefault="008D41B3" w:rsidP="006B0FBF"/>
    <w:p w:rsidR="008D41B3" w:rsidRDefault="008D41B3" w:rsidP="006B0FBF"/>
    <w:p w:rsidR="008D41B3" w:rsidRDefault="008D41B3" w:rsidP="006B0FBF"/>
    <w:p w:rsidR="008D41B3" w:rsidRDefault="008D41B3" w:rsidP="006B0FBF"/>
    <w:p w:rsidR="008D41B3" w:rsidRDefault="008D41B3" w:rsidP="006B0FBF"/>
    <w:p w:rsidR="008D41B3" w:rsidRDefault="008D41B3" w:rsidP="006B0FBF"/>
    <w:p w:rsidR="008D41B3" w:rsidRDefault="008D41B3" w:rsidP="006B0FBF"/>
    <w:p w:rsidR="00EC75F1" w:rsidRDefault="00EC75F1" w:rsidP="006B0FBF"/>
    <w:p w:rsidR="00EC75F1" w:rsidRDefault="00EC75F1" w:rsidP="006B0FBF"/>
    <w:p w:rsidR="000107CE" w:rsidRDefault="000107CE" w:rsidP="006B0FBF"/>
    <w:p w:rsidR="000107CE" w:rsidRDefault="000107CE" w:rsidP="006B0FBF"/>
    <w:p w:rsidR="000107CE" w:rsidRDefault="000107CE" w:rsidP="006B0FBF"/>
    <w:p w:rsidR="000107CE" w:rsidRDefault="000107CE" w:rsidP="006B0FBF"/>
    <w:p w:rsidR="000107CE" w:rsidRDefault="000107CE" w:rsidP="006B0FBF"/>
    <w:p w:rsidR="000107CE" w:rsidRDefault="000107CE" w:rsidP="006B0FBF"/>
    <w:p w:rsidR="0063279E" w:rsidRDefault="0063279E" w:rsidP="006B0FBF"/>
    <w:p w:rsidR="000107CE" w:rsidRDefault="000107CE" w:rsidP="006B0FBF"/>
    <w:p w:rsidR="000107CE" w:rsidRDefault="000107CE" w:rsidP="006B0FBF"/>
    <w:p w:rsidR="000107CE" w:rsidRDefault="000107CE" w:rsidP="006B0FBF"/>
    <w:p w:rsidR="000107CE" w:rsidRDefault="000107CE" w:rsidP="006B0FBF"/>
    <w:p w:rsidR="0063279E" w:rsidRDefault="0063279E" w:rsidP="006B0FBF"/>
    <w:p w:rsidR="0066635A" w:rsidRDefault="007A3718" w:rsidP="007A3718">
      <w:pPr>
        <w:keepNext/>
        <w:keepLines/>
        <w:ind w:firstLine="0"/>
        <w:jc w:val="center"/>
        <w:outlineLvl w:val="1"/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</w:pPr>
      <w:bookmarkStart w:id="51" w:name="_Toc121997678"/>
      <w:bookmarkStart w:id="52" w:name="_Toc129565154"/>
      <w:r w:rsidRPr="007A3718"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  <w:lastRenderedPageBreak/>
        <w:t>Заключение</w:t>
      </w:r>
      <w:bookmarkEnd w:id="51"/>
      <w:bookmarkEnd w:id="52"/>
    </w:p>
    <w:p w:rsidR="008D41B3" w:rsidRPr="007A3718" w:rsidRDefault="008D41B3" w:rsidP="008D41B3">
      <w:pPr>
        <w:keepNext/>
        <w:keepLines/>
        <w:spacing w:line="348" w:lineRule="auto"/>
        <w:ind w:firstLine="0"/>
        <w:jc w:val="center"/>
        <w:outlineLvl w:val="1"/>
        <w:rPr>
          <w:rFonts w:eastAsiaTheme="majorEastAsia" w:cstheme="majorBidi"/>
          <w:bCs/>
          <w:color w:val="000000" w:themeColor="text1"/>
          <w:szCs w:val="26"/>
          <w:shd w:val="clear" w:color="auto" w:fill="FFFFFF"/>
        </w:rPr>
      </w:pPr>
    </w:p>
    <w:p w:rsidR="007A3718" w:rsidRDefault="007A3718" w:rsidP="008D41B3">
      <w:pPr>
        <w:spacing w:line="348" w:lineRule="auto"/>
      </w:pPr>
      <w:r>
        <w:t xml:space="preserve">Существуют различные подходы к определению сущности социального прогнозирования. В широком смысле оно является одним из видов прогнозирования. В узком смысле </w:t>
      </w:r>
      <w:r w:rsidR="003827FD">
        <w:t xml:space="preserve">социальное прогнозирование </w:t>
      </w:r>
      <w:r w:rsidR="005E6D59">
        <w:t>–</w:t>
      </w:r>
      <w:r w:rsidR="003827FD">
        <w:t xml:space="preserve"> это</w:t>
      </w:r>
      <w:r>
        <w:t xml:space="preserve"> исследование перспектив социальных процессов и явлений с целью повышения научной обоснованности и эффективности социального программирования, планирования, управления.</w:t>
      </w:r>
    </w:p>
    <w:p w:rsidR="009249AB" w:rsidRDefault="007A3718" w:rsidP="008D41B3">
      <w:pPr>
        <w:spacing w:line="348" w:lineRule="auto"/>
      </w:pPr>
      <w:r>
        <w:t xml:space="preserve">Социальное прогнозирование осуществляет ориентирующую, нормативную и предупредительную функции. Благодаря социальному прогнозированию выявляются основные тенденции и закономерности социальных явлений, ключевые факторы, которые обуславливают возможные перемены в обществе и социальной реальности. Алгоритм социального прогнозирования включает </w:t>
      </w:r>
      <w:proofErr w:type="spellStart"/>
      <w:r>
        <w:t>предпрогнозную</w:t>
      </w:r>
      <w:proofErr w:type="spellEnd"/>
      <w:r>
        <w:t xml:space="preserve"> ситуацию, построение базовой (исходной) модели объекта, поисковая разработка параметров базовой (исходной) модели, нормативная разработка параметров базовой модели, верификация полученных данных.</w:t>
      </w:r>
    </w:p>
    <w:p w:rsidR="007A3718" w:rsidRPr="007A3718" w:rsidRDefault="007A3718" w:rsidP="008D41B3">
      <w:pPr>
        <w:spacing w:line="348" w:lineRule="auto"/>
      </w:pPr>
      <w:r w:rsidRPr="007A3718">
        <w:t>Моделирование социальных процессов преследует множество различных целей и задач. Моделирование позволяет определить оптимальные размеры, а также предсказать поведение системы (например, системы социальной защиты многодетных семей в условиях рыночных отношений). В процессе моделирования анализируется целый ряд факторов, в результате которых обосновываются разные уровни жизни.</w:t>
      </w:r>
    </w:p>
    <w:p w:rsidR="00C12626" w:rsidRPr="00FB6738" w:rsidRDefault="007A3718" w:rsidP="008D41B3">
      <w:pPr>
        <w:spacing w:line="348" w:lineRule="auto"/>
      </w:pPr>
      <w:r w:rsidRPr="007A3718">
        <w:t xml:space="preserve">Учитывая остроту и сложность социальных процессов, моделирование преследует следующие цели. С одной стороны </w:t>
      </w:r>
      <w:r w:rsidR="002145EA">
        <w:t>–</w:t>
      </w:r>
      <w:r w:rsidRPr="007A3718">
        <w:t xml:space="preserve"> отобразить состояние проблемы на данный, момент; выявить наиболее острые «критические» моменты, «узлы» противоречий; с другой стороны </w:t>
      </w:r>
      <w:r w:rsidR="002145EA">
        <w:t>–</w:t>
      </w:r>
      <w:r w:rsidRPr="007A3718">
        <w:t xml:space="preserve"> определить тенденции развития и те факторы, влияние которых может скорректировать нежелательное развитие; активизировать деятельность государственных общественных и иных организаций и лиц в поисках оптимальных вариан</w:t>
      </w:r>
      <w:r>
        <w:t>тов разрешения социальных задач.</w:t>
      </w:r>
    </w:p>
    <w:p w:rsidR="006B0FBF" w:rsidRDefault="00F550E2" w:rsidP="0063279E">
      <w:pPr>
        <w:pStyle w:val="2"/>
      </w:pPr>
      <w:bookmarkStart w:id="53" w:name="_Toc129565155"/>
      <w:r>
        <w:lastRenderedPageBreak/>
        <w:t>Список использованных источников</w:t>
      </w:r>
      <w:bookmarkEnd w:id="53"/>
    </w:p>
    <w:p w:rsidR="008D41B3" w:rsidRPr="008D41B3" w:rsidRDefault="008D41B3" w:rsidP="008D41B3"/>
    <w:p w:rsidR="00EC75F1" w:rsidRPr="006F3EE2" w:rsidRDefault="00EC75F1" w:rsidP="00EC75F1">
      <w:pPr>
        <w:pStyle w:val="a7"/>
        <w:numPr>
          <w:ilvl w:val="0"/>
          <w:numId w:val="22"/>
        </w:numPr>
      </w:pPr>
      <w:r w:rsidRPr="006F3EE2">
        <w:t>Конституция Российской Федерации 2020 [Текст]: [Электронный ресурс] – URL: http://www.consultant.ru/document/cons_doc_LAW_28399/ (дата обращения: 12.03.2022).</w:t>
      </w:r>
    </w:p>
    <w:p w:rsidR="00EC75F1" w:rsidRPr="006F3EE2" w:rsidRDefault="00EC75F1" w:rsidP="00EC75F1">
      <w:pPr>
        <w:pStyle w:val="a7"/>
        <w:numPr>
          <w:ilvl w:val="0"/>
          <w:numId w:val="22"/>
        </w:numPr>
      </w:pPr>
      <w:r w:rsidRPr="006F3EE2">
        <w:t xml:space="preserve">Постановление Правительства РФ от 21 ноября 2019 г. N 1491 "Об организации проведения субъектами Российской Федерации в 2019 </w:t>
      </w:r>
      <w:r w:rsidR="002145EA" w:rsidRPr="006F3EE2">
        <w:t>–</w:t>
      </w:r>
      <w:r w:rsidRPr="006F3EE2">
        <w:t xml:space="preserve"> 2024 годах пилотной апробации проектов социального воздействия" // Гарант URL: https://base.garant.ru/73080288/ (дата обращения: 13.03.2023).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>"Лучшие социальные проекты России" // Лучшие социальные проекты России URL: https://socprojects.org/#main (дата обращения: 13.03.2023).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>"О Фонде"// Фонд Президентских Грантов URL: https://президентскиегранты.рф/public/home/about (дата обращения: 13.03.2023).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proofErr w:type="spellStart"/>
      <w:r w:rsidRPr="006F3EE2">
        <w:t>Акбашева</w:t>
      </w:r>
      <w:proofErr w:type="spellEnd"/>
      <w:r w:rsidRPr="006F3EE2">
        <w:t xml:space="preserve"> А.Р. Роль социального проектирования в модернизации социальной сферы / А. Р. </w:t>
      </w:r>
      <w:proofErr w:type="spellStart"/>
      <w:r w:rsidRPr="006F3EE2">
        <w:t>Акбашева</w:t>
      </w:r>
      <w:proofErr w:type="spellEnd"/>
      <w:r w:rsidRPr="006F3EE2">
        <w:t xml:space="preserve"> – Уфа: </w:t>
      </w:r>
      <w:proofErr w:type="spellStart"/>
      <w:r w:rsidRPr="006F3EE2">
        <w:t>Изд</w:t>
      </w:r>
      <w:proofErr w:type="spellEnd"/>
      <w:r w:rsidR="002145EA" w:rsidRPr="006F3EE2">
        <w:t>–</w:t>
      </w:r>
      <w:r w:rsidRPr="006F3EE2">
        <w:t>во УГНТУ, 2020. – С.367.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 xml:space="preserve">Антонюк Г.А. Социальное проектирование и управление общественным развитием / Г.А. Антонюк. </w:t>
      </w:r>
      <w:r w:rsidR="002145EA" w:rsidRPr="006F3EE2">
        <w:t>–</w:t>
      </w:r>
      <w:r w:rsidRPr="006F3EE2">
        <w:t xml:space="preserve"> Минск, 1986.</w:t>
      </w:r>
      <w:r w:rsidR="002145EA" w:rsidRPr="006F3EE2">
        <w:t xml:space="preserve"> – С.123.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>Бестужев</w:t>
      </w:r>
      <w:r w:rsidR="002145EA" w:rsidRPr="006F3EE2">
        <w:t>–</w:t>
      </w:r>
      <w:r w:rsidRPr="006F3EE2">
        <w:t>Лада И.В. Методика долгосрочного упреждающего анализа данных в технологическом прогнозировании / И.В. Бестужев</w:t>
      </w:r>
      <w:r w:rsidR="002145EA" w:rsidRPr="006F3EE2">
        <w:t>–</w:t>
      </w:r>
      <w:r w:rsidRPr="006F3EE2">
        <w:t xml:space="preserve">Лада </w:t>
      </w:r>
      <w:r w:rsidR="002145EA" w:rsidRPr="006F3EE2">
        <w:t>–</w:t>
      </w:r>
      <w:proofErr w:type="spellStart"/>
      <w:r w:rsidRPr="006F3EE2">
        <w:t>Социс</w:t>
      </w:r>
      <w:proofErr w:type="spellEnd"/>
      <w:r w:rsidRPr="006F3EE2">
        <w:t xml:space="preserve">. </w:t>
      </w:r>
      <w:r w:rsidR="002145EA" w:rsidRPr="006F3EE2">
        <w:t xml:space="preserve">– </w:t>
      </w:r>
      <w:r w:rsidRPr="006F3EE2">
        <w:t>2000.</w:t>
      </w:r>
      <w:r w:rsidR="002145EA" w:rsidRPr="006F3EE2">
        <w:t xml:space="preserve"> – С.457.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>Бестужев</w:t>
      </w:r>
      <w:r w:rsidR="002145EA" w:rsidRPr="006F3EE2">
        <w:t>–</w:t>
      </w:r>
      <w:r w:rsidRPr="006F3EE2">
        <w:t>Лада И. В. Прогнозное обоснование социальных нововведений / И.В. Бестужев</w:t>
      </w:r>
      <w:r w:rsidR="002145EA" w:rsidRPr="006F3EE2">
        <w:t>–</w:t>
      </w:r>
      <w:r w:rsidRPr="006F3EE2">
        <w:t xml:space="preserve">Лада. </w:t>
      </w:r>
      <w:r w:rsidR="002145EA" w:rsidRPr="006F3EE2">
        <w:t>– Москва</w:t>
      </w:r>
      <w:r w:rsidRPr="006F3EE2">
        <w:t xml:space="preserve">: Наука, 2013. </w:t>
      </w:r>
      <w:r w:rsidR="002145EA" w:rsidRPr="006F3EE2">
        <w:t>–</w:t>
      </w:r>
      <w:r w:rsidRPr="006F3EE2">
        <w:t xml:space="preserve"> 233 с.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>Бестужев</w:t>
      </w:r>
      <w:r w:rsidR="002145EA" w:rsidRPr="006F3EE2">
        <w:t>–</w:t>
      </w:r>
      <w:r w:rsidRPr="006F3EE2">
        <w:t xml:space="preserve">Лада И. В. </w:t>
      </w:r>
      <w:proofErr w:type="spellStart"/>
      <w:r w:rsidRPr="006F3EE2">
        <w:t>Теоретико</w:t>
      </w:r>
      <w:proofErr w:type="spellEnd"/>
      <w:r w:rsidR="002145EA" w:rsidRPr="006F3EE2">
        <w:t>–</w:t>
      </w:r>
      <w:r w:rsidRPr="006F3EE2">
        <w:t>методологические проблемы нормативного социального прогнозирования / И.В. Бестужев</w:t>
      </w:r>
      <w:r w:rsidR="002145EA" w:rsidRPr="006F3EE2">
        <w:t>–</w:t>
      </w:r>
      <w:r w:rsidRPr="006F3EE2">
        <w:t xml:space="preserve">Лада </w:t>
      </w:r>
      <w:r w:rsidR="002145EA" w:rsidRPr="006F3EE2">
        <w:t>– Москва</w:t>
      </w:r>
      <w:r w:rsidRPr="006F3EE2">
        <w:t>, 2016.</w:t>
      </w:r>
      <w:r w:rsidR="002145EA" w:rsidRPr="006F3EE2">
        <w:t xml:space="preserve"> – С.85.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>Бестужев</w:t>
      </w:r>
      <w:r w:rsidR="002145EA" w:rsidRPr="006F3EE2">
        <w:t>–</w:t>
      </w:r>
      <w:r w:rsidRPr="006F3EE2">
        <w:t>Лада И. В. Технологии прогнозных разработок социальных проектов / И.В. Бестужев</w:t>
      </w:r>
      <w:r w:rsidR="002145EA" w:rsidRPr="006F3EE2">
        <w:t>–</w:t>
      </w:r>
      <w:r w:rsidRPr="006F3EE2">
        <w:t xml:space="preserve">Лада Г.А. </w:t>
      </w:r>
      <w:proofErr w:type="spellStart"/>
      <w:r w:rsidRPr="006F3EE2">
        <w:t>Наместникова</w:t>
      </w:r>
      <w:proofErr w:type="spellEnd"/>
      <w:r w:rsidRPr="006F3EE2">
        <w:t xml:space="preserve">. </w:t>
      </w:r>
      <w:r w:rsidR="002145EA" w:rsidRPr="006F3EE2">
        <w:t>– Москва</w:t>
      </w:r>
      <w:r w:rsidRPr="006F3EE2">
        <w:t>, 2012.</w:t>
      </w:r>
      <w:r w:rsidR="002145EA" w:rsidRPr="006F3EE2">
        <w:t xml:space="preserve"> – С.120.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lastRenderedPageBreak/>
        <w:t>Володин В.В., Хабаров В.И. Управление проектом: теория, методология, практика // Elibrary.ru: научная электронная библиотека. – [Электронный ресурс]. – URL: https://www.elibrary.ru/item.asp?id=36939681 (дата обращения: 13.03.2022).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 xml:space="preserve">Дитрих Я. Проектирование и конструирование: системный подход / Я. Дитрих. </w:t>
      </w:r>
      <w:r w:rsidR="002145EA" w:rsidRPr="006F3EE2">
        <w:t>– Москва</w:t>
      </w:r>
      <w:r w:rsidRPr="006F3EE2">
        <w:t xml:space="preserve">: Мир, 2021. </w:t>
      </w:r>
      <w:r w:rsidR="002145EA" w:rsidRPr="006F3EE2">
        <w:t>–</w:t>
      </w:r>
      <w:r w:rsidRPr="006F3EE2">
        <w:t xml:space="preserve"> 454 с.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proofErr w:type="spellStart"/>
      <w:r w:rsidRPr="006F3EE2">
        <w:t>Дридзе</w:t>
      </w:r>
      <w:proofErr w:type="spellEnd"/>
      <w:r w:rsidRPr="006F3EE2">
        <w:t xml:space="preserve"> Т.М. Основы социокультурного проектирования / Т.М. </w:t>
      </w:r>
      <w:proofErr w:type="spellStart"/>
      <w:r w:rsidRPr="006F3EE2">
        <w:t>Дридзе</w:t>
      </w:r>
      <w:proofErr w:type="spellEnd"/>
      <w:r w:rsidRPr="006F3EE2">
        <w:t xml:space="preserve">, Э.А. Орлова. </w:t>
      </w:r>
      <w:r w:rsidR="002145EA" w:rsidRPr="006F3EE2">
        <w:t>– Москва</w:t>
      </w:r>
      <w:r w:rsidRPr="006F3EE2">
        <w:t xml:space="preserve">, 2020. </w:t>
      </w:r>
      <w:r w:rsidR="002145EA" w:rsidRPr="006F3EE2">
        <w:t>–</w:t>
      </w:r>
      <w:r w:rsidRPr="006F3EE2">
        <w:t xml:space="preserve"> 254 с.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>Жуков В.И. Опыт и проблемы жизнеустройства детей</w:t>
      </w:r>
      <w:r w:rsidR="002145EA" w:rsidRPr="006F3EE2">
        <w:t>–</w:t>
      </w:r>
      <w:r w:rsidRPr="006F3EE2">
        <w:t>сирот и детей, оставшихся без попечительства, в совр</w:t>
      </w:r>
      <w:r w:rsidR="002145EA" w:rsidRPr="006F3EE2">
        <w:t>еменных условиях / Жуков В.И.</w:t>
      </w:r>
      <w:r w:rsidRPr="006F3EE2">
        <w:t xml:space="preserve"> </w:t>
      </w:r>
      <w:r w:rsidR="002145EA" w:rsidRPr="006F3EE2">
        <w:t>–</w:t>
      </w:r>
      <w:r w:rsidRPr="006F3EE2">
        <w:t xml:space="preserve"> </w:t>
      </w:r>
      <w:proofErr w:type="spellStart"/>
      <w:r w:rsidRPr="006F3EE2">
        <w:t>Изд</w:t>
      </w:r>
      <w:proofErr w:type="spellEnd"/>
      <w:r w:rsidR="002145EA" w:rsidRPr="006F3EE2">
        <w:t>–</w:t>
      </w:r>
      <w:r w:rsidRPr="006F3EE2">
        <w:t xml:space="preserve">во РГСУ, 2019. </w:t>
      </w:r>
      <w:r w:rsidR="002145EA" w:rsidRPr="006F3EE2">
        <w:t>–</w:t>
      </w:r>
      <w:r w:rsidRPr="006F3EE2">
        <w:t xml:space="preserve"> 450 с.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>Идентификация рисков проекта // лекция: НОУ ИНТУИТ. – [Электронный ресурс].  – URL: https://intuit.ru/studies/courses/964/502/lecture/11402 (дата обращения: 11.03.2022).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>Исследование функционирования опекунских семей. Усыновление в России. Министерство образования и науки РФ. Проверено 12 мая 2012. http://www.usynovite.ru (дата обращения 12.03.23г)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proofErr w:type="spellStart"/>
      <w:r w:rsidRPr="006F3EE2">
        <w:t>Кокоренко</w:t>
      </w:r>
      <w:proofErr w:type="spellEnd"/>
      <w:r w:rsidRPr="006F3EE2">
        <w:t xml:space="preserve"> В.Л. Социальная работа с детьми и подростками (1</w:t>
      </w:r>
      <w:r w:rsidR="002145EA" w:rsidRPr="006F3EE2">
        <w:t>–</w:t>
      </w:r>
      <w:r w:rsidRPr="006F3EE2">
        <w:t xml:space="preserve">е изд.): Учебное пособие. </w:t>
      </w:r>
      <w:r w:rsidR="002145EA" w:rsidRPr="006F3EE2">
        <w:t xml:space="preserve"> / В.Л. </w:t>
      </w:r>
      <w:proofErr w:type="spellStart"/>
      <w:r w:rsidR="002145EA" w:rsidRPr="006F3EE2">
        <w:t>Кокоренко</w:t>
      </w:r>
      <w:proofErr w:type="spellEnd"/>
      <w:r w:rsidR="002145EA" w:rsidRPr="006F3EE2">
        <w:t>. – Москва,</w:t>
      </w:r>
      <w:r w:rsidRPr="006F3EE2">
        <w:t xml:space="preserve"> 2021г.</w:t>
      </w:r>
      <w:r w:rsidR="002145EA" w:rsidRPr="006F3EE2">
        <w:t xml:space="preserve"> – С.145.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>Конкурсы, гранты, стипендии // НТ</w:t>
      </w:r>
      <w:r w:rsidR="002145EA" w:rsidRPr="006F3EE2">
        <w:t>–</w:t>
      </w:r>
      <w:r w:rsidRPr="006F3EE2">
        <w:t>ИНФОРМ: сайт. – [Б. м., б. г.]. – URL: http://www.rsci.ru/grants/ (дата обращения: 13.03.2023).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 xml:space="preserve">Крючков Ю.А. Теория и методы социального проектирования / Ю.А. Крючков. </w:t>
      </w:r>
      <w:r w:rsidR="002145EA" w:rsidRPr="006F3EE2">
        <w:t>– Москва</w:t>
      </w:r>
      <w:r w:rsidRPr="006F3EE2">
        <w:t>, 2019.</w:t>
      </w:r>
      <w:r w:rsidR="002145EA" w:rsidRPr="006F3EE2">
        <w:t xml:space="preserve"> – С.124.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 xml:space="preserve"> Культура. Гранты России: сайт. – Москва, 2017–2021. – URL: https://grants.culture.ru/ (дата обращения: 13.03.2023). 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 xml:space="preserve">Ляхов И. И. Социальное конструирование / И.И. Ляхов. </w:t>
      </w:r>
      <w:r w:rsidR="002145EA" w:rsidRPr="006F3EE2">
        <w:t>– Москва, 2013. – С.87.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>Мартынова М.С. Социальная работа с детьми группы риска.</w:t>
      </w:r>
      <w:r w:rsidR="002145EA" w:rsidRPr="006F3EE2">
        <w:t xml:space="preserve"> / М.С. Мартынов.</w:t>
      </w:r>
      <w:r w:rsidRPr="006F3EE2">
        <w:t xml:space="preserve"> </w:t>
      </w:r>
      <w:r w:rsidR="002145EA" w:rsidRPr="006F3EE2">
        <w:t>–</w:t>
      </w:r>
      <w:r w:rsidRPr="006F3EE2">
        <w:t xml:space="preserve"> М.: Социальный проект, 2021. </w:t>
      </w:r>
      <w:r w:rsidR="002145EA" w:rsidRPr="006F3EE2">
        <w:t>–</w:t>
      </w:r>
      <w:r w:rsidRPr="006F3EE2">
        <w:t xml:space="preserve"> 393с.</w:t>
      </w:r>
    </w:p>
    <w:p w:rsidR="0053605F" w:rsidRPr="006F3EE2" w:rsidRDefault="002145EA" w:rsidP="0053605F">
      <w:pPr>
        <w:pStyle w:val="a7"/>
        <w:numPr>
          <w:ilvl w:val="0"/>
          <w:numId w:val="22"/>
        </w:numPr>
        <w:ind w:left="714" w:hanging="357"/>
      </w:pPr>
      <w:r w:rsidRPr="006F3EE2">
        <w:lastRenderedPageBreak/>
        <w:t>Михальчук Н.</w:t>
      </w:r>
      <w:r w:rsidR="0053605F" w:rsidRPr="006F3EE2">
        <w:t xml:space="preserve">Е. </w:t>
      </w:r>
      <w:proofErr w:type="spellStart"/>
      <w:r w:rsidR="0053605F" w:rsidRPr="006F3EE2">
        <w:t>Краудсорсинг</w:t>
      </w:r>
      <w:proofErr w:type="spellEnd"/>
      <w:r w:rsidR="0053605F" w:rsidRPr="006F3EE2">
        <w:t xml:space="preserve"> как один из видов социального проектирования библиотек </w:t>
      </w:r>
      <w:r w:rsidRPr="006F3EE2">
        <w:t>/ Н. Е. Михальчук – 2020.</w:t>
      </w:r>
      <w:r w:rsidR="0053605F" w:rsidRPr="006F3EE2">
        <w:t xml:space="preserve"> – С. 10. </w:t>
      </w:r>
    </w:p>
    <w:p w:rsidR="0053605F" w:rsidRPr="006F3EE2" w:rsidRDefault="002145EA" w:rsidP="0053605F">
      <w:pPr>
        <w:pStyle w:val="a7"/>
        <w:numPr>
          <w:ilvl w:val="0"/>
          <w:numId w:val="22"/>
        </w:numPr>
        <w:ind w:left="714" w:hanging="357"/>
      </w:pPr>
      <w:r w:rsidRPr="006F3EE2">
        <w:t>Московский С.</w:t>
      </w:r>
      <w:r w:rsidR="0053605F" w:rsidRPr="006F3EE2">
        <w:t>С. Социальное проектирование как технология привлечения молодёжи к решению социал</w:t>
      </w:r>
      <w:r w:rsidRPr="006F3EE2">
        <w:t>ьных проблем / С.С. Московский</w:t>
      </w:r>
      <w:r w:rsidR="0053605F" w:rsidRPr="006F3EE2">
        <w:t xml:space="preserve"> – Иркутский гос. </w:t>
      </w:r>
      <w:proofErr w:type="spellStart"/>
      <w:r w:rsidR="0053605F" w:rsidRPr="006F3EE2">
        <w:t>ун</w:t>
      </w:r>
      <w:proofErr w:type="spellEnd"/>
      <w:r w:rsidRPr="006F3EE2">
        <w:t>–</w:t>
      </w:r>
      <w:r w:rsidR="0053605F" w:rsidRPr="006F3EE2">
        <w:t>т, 2020. – С. 262–266.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 xml:space="preserve">Никитин В.А. Социальная работа: проблемы теории и подготовки специалистов. </w:t>
      </w:r>
      <w:r w:rsidR="002145EA" w:rsidRPr="006F3EE2">
        <w:t>–</w:t>
      </w:r>
      <w:r w:rsidR="006F3EE2" w:rsidRPr="006F3EE2">
        <w:t xml:space="preserve"> Москва</w:t>
      </w:r>
      <w:r w:rsidRPr="006F3EE2">
        <w:t xml:space="preserve">: МПСИ 2019. </w:t>
      </w:r>
      <w:r w:rsidR="002145EA" w:rsidRPr="006F3EE2">
        <w:t>–</w:t>
      </w:r>
      <w:r w:rsidRPr="006F3EE2">
        <w:t xml:space="preserve"> 235с.</w:t>
      </w:r>
    </w:p>
    <w:p w:rsidR="0053605F" w:rsidRPr="006F3EE2" w:rsidRDefault="006F3EE2" w:rsidP="0053605F">
      <w:pPr>
        <w:pStyle w:val="a7"/>
        <w:numPr>
          <w:ilvl w:val="0"/>
          <w:numId w:val="22"/>
        </w:numPr>
        <w:ind w:left="714" w:hanging="357"/>
      </w:pPr>
      <w:r w:rsidRPr="006F3EE2">
        <w:t xml:space="preserve"> Павлова О.</w:t>
      </w:r>
      <w:r w:rsidR="0053605F" w:rsidRPr="006F3EE2">
        <w:t>А. Социальное проектирование как фактор развития гражданско</w:t>
      </w:r>
      <w:r w:rsidRPr="006F3EE2">
        <w:t>й ответственности молодёжи / О.А. Павлова.</w:t>
      </w:r>
      <w:r w:rsidR="0053605F" w:rsidRPr="006F3EE2">
        <w:t xml:space="preserve"> – Москва, 2020. – С. 111–113.</w:t>
      </w:r>
    </w:p>
    <w:p w:rsidR="0053605F" w:rsidRPr="006F3EE2" w:rsidRDefault="006F3EE2" w:rsidP="0053605F">
      <w:pPr>
        <w:pStyle w:val="a7"/>
        <w:numPr>
          <w:ilvl w:val="0"/>
          <w:numId w:val="22"/>
        </w:numPr>
        <w:ind w:left="714" w:hanging="357"/>
      </w:pPr>
      <w:r w:rsidRPr="006F3EE2">
        <w:t xml:space="preserve"> Пахомов В.</w:t>
      </w:r>
      <w:r w:rsidR="0053605F" w:rsidRPr="006F3EE2">
        <w:t>П. Социальное проектирование как эффективный ресурс формирования патриотизма и гражданственности подрастающего поколения /</w:t>
      </w:r>
      <w:r w:rsidRPr="006F3EE2">
        <w:t xml:space="preserve"> В.</w:t>
      </w:r>
      <w:r w:rsidR="0053605F" w:rsidRPr="006F3EE2">
        <w:t xml:space="preserve">П. Пахомов. – Москва, 2020. – С. 117–124. 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>Портал органов государственной власти. Ставропольский край: сайт. – Ставрополь. – URL: https://stavregion.ru/podderzhka</w:t>
      </w:r>
      <w:r w:rsidR="002145EA" w:rsidRPr="006F3EE2">
        <w:t>–</w:t>
      </w:r>
      <w:r w:rsidRPr="006F3EE2">
        <w:t>nko/informaciya</w:t>
      </w:r>
      <w:r w:rsidR="002145EA" w:rsidRPr="006F3EE2">
        <w:t>–</w:t>
      </w:r>
      <w:r w:rsidRPr="006F3EE2">
        <w:t>okonkursah</w:t>
      </w:r>
      <w:r w:rsidR="002145EA" w:rsidRPr="006F3EE2">
        <w:t>–</w:t>
      </w:r>
      <w:r w:rsidRPr="006F3EE2">
        <w:t>dlya</w:t>
      </w:r>
      <w:r w:rsidR="002145EA" w:rsidRPr="006F3EE2">
        <w:t>–</w:t>
      </w:r>
      <w:r w:rsidRPr="006F3EE2">
        <w:t xml:space="preserve">nko/ (дата обращения: 13.03.2023). 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 xml:space="preserve">Пригожин А.И. Нововведения: стимулы и препятствия: социальные проблемы </w:t>
      </w:r>
      <w:proofErr w:type="spellStart"/>
      <w:r w:rsidRPr="006F3EE2">
        <w:t>инноватики</w:t>
      </w:r>
      <w:proofErr w:type="spellEnd"/>
      <w:r w:rsidRPr="006F3EE2">
        <w:t xml:space="preserve"> / А.И. Пригожин. </w:t>
      </w:r>
      <w:r w:rsidR="002145EA" w:rsidRPr="006F3EE2">
        <w:t>–</w:t>
      </w:r>
      <w:r w:rsidRPr="006F3EE2">
        <w:t xml:space="preserve"> М.: Политиздат, 2019. </w:t>
      </w:r>
      <w:r w:rsidR="002145EA" w:rsidRPr="006F3EE2">
        <w:t>–</w:t>
      </w:r>
      <w:r w:rsidRPr="006F3EE2">
        <w:t xml:space="preserve"> 271 с.</w:t>
      </w:r>
    </w:p>
    <w:p w:rsidR="0053605F" w:rsidRPr="006F3EE2" w:rsidRDefault="006F3EE2" w:rsidP="0053605F">
      <w:pPr>
        <w:pStyle w:val="a7"/>
        <w:numPr>
          <w:ilvl w:val="0"/>
          <w:numId w:val="22"/>
        </w:numPr>
        <w:ind w:left="714" w:hanging="357"/>
      </w:pPr>
      <w:r w:rsidRPr="006F3EE2">
        <w:t>Проценко Е.</w:t>
      </w:r>
      <w:r w:rsidR="0053605F" w:rsidRPr="006F3EE2">
        <w:t>Г. Национальное культурное наследие в практике социально</w:t>
      </w:r>
      <w:r w:rsidR="002145EA" w:rsidRPr="006F3EE2">
        <w:t>–</w:t>
      </w:r>
      <w:r w:rsidRPr="006F3EE2">
        <w:t>культурного проектирования / Е.</w:t>
      </w:r>
      <w:r w:rsidR="0053605F" w:rsidRPr="006F3EE2">
        <w:t>Г. Проценко. – Самарский гос. ин</w:t>
      </w:r>
      <w:r w:rsidR="002145EA" w:rsidRPr="006F3EE2">
        <w:t>–</w:t>
      </w:r>
      <w:r w:rsidR="0053605F" w:rsidRPr="006F3EE2">
        <w:t>т культуры, 2020. – С. 218–221.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 xml:space="preserve">Розин В.М. Социальное проектирование систем общественного обслуживания: построение понятий / В.М. Розин </w:t>
      </w:r>
      <w:r w:rsidR="002145EA" w:rsidRPr="006F3EE2">
        <w:t>–</w:t>
      </w:r>
      <w:r w:rsidR="006F3EE2" w:rsidRPr="006F3EE2">
        <w:t xml:space="preserve"> Москва</w:t>
      </w:r>
      <w:r w:rsidRPr="006F3EE2">
        <w:t>, 2017.</w:t>
      </w:r>
      <w:r w:rsidR="006F3EE2" w:rsidRPr="006F3EE2">
        <w:t xml:space="preserve"> – С.67.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 xml:space="preserve">Российский фонд культуры: официальный сайт. – Москва, 2021. – URL: https://konkurs.rcfoundation.ru/ (дата обращения: 13.03.2023). 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 xml:space="preserve">Российское </w:t>
      </w:r>
      <w:proofErr w:type="spellStart"/>
      <w:r w:rsidRPr="006F3EE2">
        <w:t>военно</w:t>
      </w:r>
      <w:proofErr w:type="spellEnd"/>
      <w:r w:rsidR="002145EA" w:rsidRPr="006F3EE2">
        <w:t>–</w:t>
      </w:r>
      <w:r w:rsidRPr="006F3EE2">
        <w:t xml:space="preserve">историческое общество: сайт. – Москва, 2021. – URL: https://www.конкурсрвио.рф/#pobeda (дата обращения: 13.03.2020). </w:t>
      </w:r>
      <w:proofErr w:type="spellStart"/>
      <w:r w:rsidRPr="006F3EE2">
        <w:t>Росмолодёжь</w:t>
      </w:r>
      <w:proofErr w:type="spellEnd"/>
      <w:r w:rsidRPr="006F3EE2">
        <w:t>: [сайт]. – Москва, 2008–2021. – URL: http://grant.myrosmol.ru/ (дата обращения: 13.03.2020).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lastRenderedPageBreak/>
        <w:t>Руководство к формированию календарного плана проекта / Фонд развития промышленности. – 2018. – [Электронный ресурс]. – URL: http://frp27.ru/wp</w:t>
      </w:r>
      <w:r w:rsidR="002145EA" w:rsidRPr="006F3EE2">
        <w:t>–</w:t>
      </w:r>
      <w:r w:rsidRPr="006F3EE2">
        <w:t>content/uploads/2019/01/</w:t>
      </w:r>
      <w:proofErr w:type="gramStart"/>
      <w:r w:rsidRPr="006F3EE2">
        <w:t>23.</w:t>
      </w:r>
      <w:r w:rsidR="002145EA" w:rsidRPr="006F3EE2">
        <w:t>–</w:t>
      </w:r>
      <w:proofErr w:type="gramEnd"/>
      <w:r w:rsidRPr="006F3EE2">
        <w:t>Rukovodstvo</w:t>
      </w:r>
      <w:r w:rsidR="002145EA" w:rsidRPr="006F3EE2">
        <w:t>–</w:t>
      </w:r>
      <w:r w:rsidRPr="006F3EE2">
        <w:t>po</w:t>
      </w:r>
      <w:r w:rsidR="002145EA" w:rsidRPr="006F3EE2">
        <w:t>–</w:t>
      </w:r>
      <w:r w:rsidRPr="006F3EE2">
        <w:t>podgotovke</w:t>
      </w:r>
      <w:r w:rsidR="002145EA" w:rsidRPr="006F3EE2">
        <w:t>–</w:t>
      </w:r>
      <w:r w:rsidRPr="006F3EE2">
        <w:t>Kalendarnogo</w:t>
      </w:r>
      <w:r w:rsidR="002145EA" w:rsidRPr="006F3EE2">
        <w:t>–</w:t>
      </w:r>
      <w:r w:rsidRPr="006F3EE2">
        <w:t>plana</w:t>
      </w:r>
      <w:r w:rsidR="002145EA" w:rsidRPr="006F3EE2">
        <w:t>–</w:t>
      </w:r>
      <w:r w:rsidRPr="006F3EE2">
        <w:t>proekta.pdf (дата обращения: 13.03.2022).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 xml:space="preserve">Сазонов Б.В. Проект новшества и программирование инновационной деятельности / Б. В. Сазонов.  </w:t>
      </w:r>
      <w:r w:rsidR="002145EA" w:rsidRPr="006F3EE2">
        <w:t>–</w:t>
      </w:r>
      <w:r w:rsidRPr="006F3EE2">
        <w:t xml:space="preserve"> М.: ВНИИСИ, 2001.</w:t>
      </w:r>
      <w:r w:rsidR="006F3EE2" w:rsidRPr="006F3EE2">
        <w:t xml:space="preserve"> – С.162.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 xml:space="preserve"> Стажировки и гранты 2020–2021 гг.: сайт. – [Б. м.], 2020. – URL: https://st</w:t>
      </w:r>
      <w:r w:rsidR="002145EA" w:rsidRPr="006F3EE2">
        <w:t>–</w:t>
      </w:r>
      <w:r w:rsidRPr="006F3EE2">
        <w:t>gr.com/ (дата обращения: 13.03.2020).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proofErr w:type="spellStart"/>
      <w:r w:rsidRPr="006F3EE2">
        <w:t>Тощенко</w:t>
      </w:r>
      <w:proofErr w:type="spellEnd"/>
      <w:r w:rsidRPr="006F3EE2">
        <w:t xml:space="preserve"> Ж.Т. Социальное проектирование (методологи</w:t>
      </w:r>
      <w:r w:rsidR="006F3EE2" w:rsidRPr="006F3EE2">
        <w:t xml:space="preserve">ческие основы) / Ж.Т. </w:t>
      </w:r>
      <w:proofErr w:type="spellStart"/>
      <w:r w:rsidR="006F3EE2" w:rsidRPr="006F3EE2">
        <w:t>Тощенко</w:t>
      </w:r>
      <w:proofErr w:type="spellEnd"/>
      <w:r w:rsidR="006F3EE2" w:rsidRPr="006F3EE2">
        <w:t xml:space="preserve"> /</w:t>
      </w:r>
      <w:r w:rsidRPr="006F3EE2">
        <w:t xml:space="preserve"> Общественные науки. </w:t>
      </w:r>
      <w:r w:rsidR="002145EA" w:rsidRPr="006F3EE2">
        <w:t>–</w:t>
      </w:r>
      <w:r w:rsidR="006F3EE2" w:rsidRPr="006F3EE2">
        <w:t xml:space="preserve"> 2013</w:t>
      </w:r>
      <w:r w:rsidRPr="006F3EE2">
        <w:t>.</w:t>
      </w:r>
      <w:r w:rsidR="006F3EE2" w:rsidRPr="006F3EE2">
        <w:t xml:space="preserve"> – С.146.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proofErr w:type="spellStart"/>
      <w:r w:rsidRPr="006F3EE2">
        <w:t>Ханика</w:t>
      </w:r>
      <w:proofErr w:type="spellEnd"/>
      <w:r w:rsidRPr="006F3EE2">
        <w:t xml:space="preserve">, Ф. де П. Новые идеи в области управления. / Ф. де П. </w:t>
      </w:r>
      <w:proofErr w:type="spellStart"/>
      <w:r w:rsidRPr="006F3EE2">
        <w:t>Ханика</w:t>
      </w:r>
      <w:proofErr w:type="spellEnd"/>
      <w:r w:rsidRPr="006F3EE2">
        <w:t xml:space="preserve">. </w:t>
      </w:r>
      <w:r w:rsidR="002145EA" w:rsidRPr="006F3EE2">
        <w:t>–</w:t>
      </w:r>
      <w:r w:rsidRPr="006F3EE2">
        <w:t xml:space="preserve">   Москва: Прогресс, 2019. </w:t>
      </w:r>
      <w:r w:rsidR="002145EA" w:rsidRPr="006F3EE2">
        <w:t>–</w:t>
      </w:r>
      <w:r w:rsidRPr="006F3EE2">
        <w:t xml:space="preserve"> 124 с.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 xml:space="preserve">Хилл П. Наука и искусство проектирования. / П. Хилл. </w:t>
      </w:r>
      <w:r w:rsidR="002145EA" w:rsidRPr="006F3EE2">
        <w:t>–</w:t>
      </w:r>
      <w:r w:rsidRPr="006F3EE2">
        <w:t xml:space="preserve">  Мос</w:t>
      </w:r>
      <w:r w:rsidR="006F3EE2" w:rsidRPr="006F3EE2">
        <w:t>ква: Мир, 2013.</w:t>
      </w:r>
      <w:r w:rsidRPr="006F3EE2">
        <w:t xml:space="preserve"> </w:t>
      </w:r>
      <w:r w:rsidR="002145EA" w:rsidRPr="006F3EE2">
        <w:t>–</w:t>
      </w:r>
      <w:r w:rsidRPr="006F3EE2">
        <w:t xml:space="preserve"> 263 с.</w:t>
      </w:r>
    </w:p>
    <w:p w:rsidR="0053605F" w:rsidRPr="006F3EE2" w:rsidRDefault="0053605F" w:rsidP="0053605F">
      <w:pPr>
        <w:pStyle w:val="a7"/>
        <w:numPr>
          <w:ilvl w:val="0"/>
          <w:numId w:val="22"/>
        </w:numPr>
        <w:ind w:left="714" w:hanging="357"/>
      </w:pPr>
      <w:r w:rsidRPr="006F3EE2">
        <w:t>Щедровицкий Г.П. Проблема объекта в системном проектировании / Г.П.</w:t>
      </w:r>
      <w:r w:rsidR="006F3EE2" w:rsidRPr="006F3EE2">
        <w:t xml:space="preserve"> Щедровицкий</w:t>
      </w:r>
      <w:r w:rsidRPr="006F3EE2">
        <w:t xml:space="preserve"> </w:t>
      </w:r>
      <w:r w:rsidR="002145EA" w:rsidRPr="006F3EE2">
        <w:t>–</w:t>
      </w:r>
      <w:r w:rsidR="006F3EE2" w:rsidRPr="006F3EE2">
        <w:t xml:space="preserve"> М., 2014</w:t>
      </w:r>
      <w:r w:rsidRPr="006F3EE2">
        <w:t>.</w:t>
      </w:r>
      <w:r w:rsidR="006F3EE2" w:rsidRPr="006F3EE2">
        <w:t xml:space="preserve"> – С.145.</w:t>
      </w:r>
    </w:p>
    <w:p w:rsidR="00EC75F1" w:rsidRDefault="00EC75F1" w:rsidP="0053605F"/>
    <w:p w:rsidR="00EC75F1" w:rsidRPr="006B0FBF" w:rsidRDefault="00EC75F1" w:rsidP="007A3718">
      <w:pPr>
        <w:ind w:left="360" w:firstLine="0"/>
      </w:pPr>
    </w:p>
    <w:sectPr w:rsidR="00EC75F1" w:rsidRPr="006B0FBF" w:rsidSect="00686A99"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4F" w:rsidRDefault="0017604F" w:rsidP="005B2BEC">
      <w:pPr>
        <w:spacing w:line="240" w:lineRule="auto"/>
      </w:pPr>
      <w:r>
        <w:separator/>
      </w:r>
    </w:p>
  </w:endnote>
  <w:endnote w:type="continuationSeparator" w:id="0">
    <w:p w:rsidR="0017604F" w:rsidRDefault="0017604F" w:rsidP="005B2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</w:rPr>
      <w:id w:val="533307696"/>
      <w:docPartObj>
        <w:docPartGallery w:val="AutoText"/>
      </w:docPartObj>
    </w:sdtPr>
    <w:sdtEndPr/>
    <w:sdtContent>
      <w:p w:rsidR="0063279E" w:rsidRDefault="0063279E">
        <w:pPr>
          <w:pStyle w:val="a5"/>
          <w:jc w:val="center"/>
          <w:rPr>
            <w:rFonts w:cs="Times New Roman"/>
          </w:rPr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>PAGE   \* MERGEFORMAT</w:instrText>
        </w:r>
        <w:r>
          <w:rPr>
            <w:rFonts w:cs="Times New Roman"/>
          </w:rPr>
          <w:fldChar w:fldCharType="separate"/>
        </w:r>
        <w:r w:rsidR="008278A8">
          <w:rPr>
            <w:rFonts w:cs="Times New Roman"/>
            <w:noProof/>
          </w:rPr>
          <w:t>2</w:t>
        </w:r>
        <w:r>
          <w:rPr>
            <w:rFonts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0465163"/>
      <w:docPartObj>
        <w:docPartGallery w:val="Page Numbers (Bottom of Page)"/>
        <w:docPartUnique/>
      </w:docPartObj>
    </w:sdtPr>
    <w:sdtEndPr/>
    <w:sdtContent>
      <w:p w:rsidR="0063279E" w:rsidRDefault="006327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97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63279E" w:rsidRDefault="006327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79E" w:rsidRDefault="0063279E">
    <w:pPr>
      <w:pStyle w:val="a5"/>
      <w:jc w:val="center"/>
    </w:pPr>
  </w:p>
  <w:p w:rsidR="0063279E" w:rsidRDefault="006327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4F" w:rsidRDefault="0017604F" w:rsidP="005B2BEC">
      <w:pPr>
        <w:spacing w:line="240" w:lineRule="auto"/>
      </w:pPr>
      <w:r>
        <w:separator/>
      </w:r>
    </w:p>
  </w:footnote>
  <w:footnote w:type="continuationSeparator" w:id="0">
    <w:p w:rsidR="0017604F" w:rsidRDefault="0017604F" w:rsidP="005B2B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282"/>
    <w:multiLevelType w:val="multilevel"/>
    <w:tmpl w:val="52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805A8"/>
    <w:multiLevelType w:val="hybridMultilevel"/>
    <w:tmpl w:val="41524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E45F5"/>
    <w:multiLevelType w:val="hybridMultilevel"/>
    <w:tmpl w:val="37AC4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0428B"/>
    <w:multiLevelType w:val="multilevel"/>
    <w:tmpl w:val="1798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AF50B2"/>
    <w:multiLevelType w:val="hybridMultilevel"/>
    <w:tmpl w:val="03EA9BF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F321F7"/>
    <w:multiLevelType w:val="hybridMultilevel"/>
    <w:tmpl w:val="8C10C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132F1"/>
    <w:multiLevelType w:val="multilevel"/>
    <w:tmpl w:val="2D465C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4A1195"/>
    <w:multiLevelType w:val="hybridMultilevel"/>
    <w:tmpl w:val="5CC6B5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8560A9"/>
    <w:multiLevelType w:val="hybridMultilevel"/>
    <w:tmpl w:val="18362EC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C95328"/>
    <w:multiLevelType w:val="hybridMultilevel"/>
    <w:tmpl w:val="8716E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E7F6E"/>
    <w:multiLevelType w:val="hybridMultilevel"/>
    <w:tmpl w:val="D30E77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D3412E3"/>
    <w:multiLevelType w:val="hybridMultilevel"/>
    <w:tmpl w:val="A52C3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B294C"/>
    <w:multiLevelType w:val="hybridMultilevel"/>
    <w:tmpl w:val="88F811C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62F097A"/>
    <w:multiLevelType w:val="hybridMultilevel"/>
    <w:tmpl w:val="A2DC75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6541C36"/>
    <w:multiLevelType w:val="hybridMultilevel"/>
    <w:tmpl w:val="10B2FC9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B994157"/>
    <w:multiLevelType w:val="hybridMultilevel"/>
    <w:tmpl w:val="B18A74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F417AC"/>
    <w:multiLevelType w:val="hybridMultilevel"/>
    <w:tmpl w:val="B3C045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76310B1"/>
    <w:multiLevelType w:val="hybridMultilevel"/>
    <w:tmpl w:val="08785A3E"/>
    <w:lvl w:ilvl="0" w:tplc="FE269818">
      <w:start w:val="1"/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969250B"/>
    <w:multiLevelType w:val="hybridMultilevel"/>
    <w:tmpl w:val="9B024664"/>
    <w:lvl w:ilvl="0" w:tplc="FE269818">
      <w:start w:val="1"/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4082A08"/>
    <w:multiLevelType w:val="hybridMultilevel"/>
    <w:tmpl w:val="40043DCE"/>
    <w:lvl w:ilvl="0" w:tplc="FE269818">
      <w:start w:val="1"/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FE17DE"/>
    <w:multiLevelType w:val="hybridMultilevel"/>
    <w:tmpl w:val="CCF0C0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7FB3998"/>
    <w:multiLevelType w:val="hybridMultilevel"/>
    <w:tmpl w:val="60D2BCC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3"/>
  </w:num>
  <w:num w:numId="5">
    <w:abstractNumId w:val="0"/>
  </w:num>
  <w:num w:numId="6">
    <w:abstractNumId w:val="19"/>
  </w:num>
  <w:num w:numId="7">
    <w:abstractNumId w:val="18"/>
  </w:num>
  <w:num w:numId="8">
    <w:abstractNumId w:val="17"/>
  </w:num>
  <w:num w:numId="9">
    <w:abstractNumId w:val="5"/>
  </w:num>
  <w:num w:numId="10">
    <w:abstractNumId w:val="1"/>
  </w:num>
  <w:num w:numId="11">
    <w:abstractNumId w:val="12"/>
  </w:num>
  <w:num w:numId="12">
    <w:abstractNumId w:val="6"/>
  </w:num>
  <w:num w:numId="13">
    <w:abstractNumId w:val="20"/>
  </w:num>
  <w:num w:numId="14">
    <w:abstractNumId w:val="10"/>
  </w:num>
  <w:num w:numId="15">
    <w:abstractNumId w:val="21"/>
  </w:num>
  <w:num w:numId="16">
    <w:abstractNumId w:val="14"/>
  </w:num>
  <w:num w:numId="17">
    <w:abstractNumId w:val="4"/>
  </w:num>
  <w:num w:numId="18">
    <w:abstractNumId w:val="16"/>
  </w:num>
  <w:num w:numId="19">
    <w:abstractNumId w:val="7"/>
  </w:num>
  <w:num w:numId="20">
    <w:abstractNumId w:val="15"/>
  </w:num>
  <w:num w:numId="21">
    <w:abstractNumId w:val="9"/>
  </w:num>
  <w:num w:numId="2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B7"/>
    <w:rsid w:val="0001059C"/>
    <w:rsid w:val="000107CE"/>
    <w:rsid w:val="00015EDE"/>
    <w:rsid w:val="00031B29"/>
    <w:rsid w:val="000329D8"/>
    <w:rsid w:val="00045AEF"/>
    <w:rsid w:val="000526E2"/>
    <w:rsid w:val="00061BC5"/>
    <w:rsid w:val="00062041"/>
    <w:rsid w:val="000658A3"/>
    <w:rsid w:val="000724AC"/>
    <w:rsid w:val="0008375B"/>
    <w:rsid w:val="00087D79"/>
    <w:rsid w:val="00092454"/>
    <w:rsid w:val="000A404D"/>
    <w:rsid w:val="000B16B7"/>
    <w:rsid w:val="000B2111"/>
    <w:rsid w:val="000B3149"/>
    <w:rsid w:val="000B36D0"/>
    <w:rsid w:val="000D1D9A"/>
    <w:rsid w:val="000D260B"/>
    <w:rsid w:val="000D3417"/>
    <w:rsid w:val="000F1CDC"/>
    <w:rsid w:val="00104983"/>
    <w:rsid w:val="00114187"/>
    <w:rsid w:val="00131BBE"/>
    <w:rsid w:val="00131EBD"/>
    <w:rsid w:val="001519E9"/>
    <w:rsid w:val="00155B1F"/>
    <w:rsid w:val="00164298"/>
    <w:rsid w:val="0017604F"/>
    <w:rsid w:val="001768F7"/>
    <w:rsid w:val="00181325"/>
    <w:rsid w:val="00183272"/>
    <w:rsid w:val="001849C8"/>
    <w:rsid w:val="001849E2"/>
    <w:rsid w:val="00184F1F"/>
    <w:rsid w:val="001938F1"/>
    <w:rsid w:val="001A0773"/>
    <w:rsid w:val="001A3EC0"/>
    <w:rsid w:val="001B788E"/>
    <w:rsid w:val="001C082F"/>
    <w:rsid w:val="001C3FBA"/>
    <w:rsid w:val="001C44B9"/>
    <w:rsid w:val="001D1620"/>
    <w:rsid w:val="001E11C6"/>
    <w:rsid w:val="001F7C22"/>
    <w:rsid w:val="00201D6B"/>
    <w:rsid w:val="00211560"/>
    <w:rsid w:val="00211D73"/>
    <w:rsid w:val="00213DDB"/>
    <w:rsid w:val="002145EA"/>
    <w:rsid w:val="00214617"/>
    <w:rsid w:val="002273D2"/>
    <w:rsid w:val="00254BAA"/>
    <w:rsid w:val="00257DD9"/>
    <w:rsid w:val="00260FF2"/>
    <w:rsid w:val="0026578A"/>
    <w:rsid w:val="002844FE"/>
    <w:rsid w:val="00286EA3"/>
    <w:rsid w:val="00290F85"/>
    <w:rsid w:val="00294328"/>
    <w:rsid w:val="002964AB"/>
    <w:rsid w:val="002A1AFA"/>
    <w:rsid w:val="002B084D"/>
    <w:rsid w:val="002C7306"/>
    <w:rsid w:val="002D2342"/>
    <w:rsid w:val="002D278A"/>
    <w:rsid w:val="002E0567"/>
    <w:rsid w:val="0030648E"/>
    <w:rsid w:val="00307CD8"/>
    <w:rsid w:val="00307E30"/>
    <w:rsid w:val="003306C0"/>
    <w:rsid w:val="00334C83"/>
    <w:rsid w:val="00357A0D"/>
    <w:rsid w:val="00361BB0"/>
    <w:rsid w:val="003827FD"/>
    <w:rsid w:val="00382C41"/>
    <w:rsid w:val="00383F37"/>
    <w:rsid w:val="003A0D49"/>
    <w:rsid w:val="003A0E08"/>
    <w:rsid w:val="003B43FB"/>
    <w:rsid w:val="003B519D"/>
    <w:rsid w:val="003C6642"/>
    <w:rsid w:val="00401489"/>
    <w:rsid w:val="00412BC8"/>
    <w:rsid w:val="00415249"/>
    <w:rsid w:val="00430BB9"/>
    <w:rsid w:val="00435BAC"/>
    <w:rsid w:val="004443E1"/>
    <w:rsid w:val="00452AA2"/>
    <w:rsid w:val="004908A5"/>
    <w:rsid w:val="004938D4"/>
    <w:rsid w:val="0049713B"/>
    <w:rsid w:val="004B7877"/>
    <w:rsid w:val="004D27E8"/>
    <w:rsid w:val="004E4428"/>
    <w:rsid w:val="004E4BDC"/>
    <w:rsid w:val="004E5AF2"/>
    <w:rsid w:val="004E648F"/>
    <w:rsid w:val="004E7AC7"/>
    <w:rsid w:val="005071F4"/>
    <w:rsid w:val="00513786"/>
    <w:rsid w:val="0052112A"/>
    <w:rsid w:val="00521568"/>
    <w:rsid w:val="00524476"/>
    <w:rsid w:val="0053540B"/>
    <w:rsid w:val="0053605F"/>
    <w:rsid w:val="00545597"/>
    <w:rsid w:val="00557719"/>
    <w:rsid w:val="005627D7"/>
    <w:rsid w:val="005652FC"/>
    <w:rsid w:val="00580923"/>
    <w:rsid w:val="00583B45"/>
    <w:rsid w:val="005A0438"/>
    <w:rsid w:val="005A2341"/>
    <w:rsid w:val="005B2BEC"/>
    <w:rsid w:val="005E3179"/>
    <w:rsid w:val="005E6D59"/>
    <w:rsid w:val="005F30D1"/>
    <w:rsid w:val="005F4280"/>
    <w:rsid w:val="005F6CBA"/>
    <w:rsid w:val="00612A39"/>
    <w:rsid w:val="006309CA"/>
    <w:rsid w:val="0063279E"/>
    <w:rsid w:val="006352C4"/>
    <w:rsid w:val="00642240"/>
    <w:rsid w:val="006436C4"/>
    <w:rsid w:val="006502E4"/>
    <w:rsid w:val="00650555"/>
    <w:rsid w:val="00651158"/>
    <w:rsid w:val="00651817"/>
    <w:rsid w:val="00664138"/>
    <w:rsid w:val="0066635A"/>
    <w:rsid w:val="006678FC"/>
    <w:rsid w:val="00671F80"/>
    <w:rsid w:val="00684FB9"/>
    <w:rsid w:val="0068648F"/>
    <w:rsid w:val="00686A99"/>
    <w:rsid w:val="00690895"/>
    <w:rsid w:val="006969FD"/>
    <w:rsid w:val="006A63B4"/>
    <w:rsid w:val="006B0FBF"/>
    <w:rsid w:val="006B267E"/>
    <w:rsid w:val="006C0B60"/>
    <w:rsid w:val="006C1599"/>
    <w:rsid w:val="006C692D"/>
    <w:rsid w:val="006F3EE2"/>
    <w:rsid w:val="006F749C"/>
    <w:rsid w:val="00705F7E"/>
    <w:rsid w:val="00706B35"/>
    <w:rsid w:val="00710A27"/>
    <w:rsid w:val="00713171"/>
    <w:rsid w:val="00751B18"/>
    <w:rsid w:val="00752355"/>
    <w:rsid w:val="007619AA"/>
    <w:rsid w:val="00762BE0"/>
    <w:rsid w:val="007637DE"/>
    <w:rsid w:val="007819FB"/>
    <w:rsid w:val="007A1FC4"/>
    <w:rsid w:val="007A3718"/>
    <w:rsid w:val="007A565A"/>
    <w:rsid w:val="007A64D5"/>
    <w:rsid w:val="007B28C4"/>
    <w:rsid w:val="007B32E5"/>
    <w:rsid w:val="007C7A2A"/>
    <w:rsid w:val="007D23A7"/>
    <w:rsid w:val="007D7604"/>
    <w:rsid w:val="007E3116"/>
    <w:rsid w:val="007F32BF"/>
    <w:rsid w:val="007F70BD"/>
    <w:rsid w:val="008018E8"/>
    <w:rsid w:val="008204C4"/>
    <w:rsid w:val="008278A8"/>
    <w:rsid w:val="00830A9B"/>
    <w:rsid w:val="00831A9A"/>
    <w:rsid w:val="00832D16"/>
    <w:rsid w:val="008427D8"/>
    <w:rsid w:val="00850034"/>
    <w:rsid w:val="008566C2"/>
    <w:rsid w:val="00862635"/>
    <w:rsid w:val="0086368E"/>
    <w:rsid w:val="0087410E"/>
    <w:rsid w:val="008A39F0"/>
    <w:rsid w:val="008B2175"/>
    <w:rsid w:val="008B55ED"/>
    <w:rsid w:val="008D07F0"/>
    <w:rsid w:val="008D3AC2"/>
    <w:rsid w:val="008D41B3"/>
    <w:rsid w:val="008E1972"/>
    <w:rsid w:val="008E30B5"/>
    <w:rsid w:val="008F15CE"/>
    <w:rsid w:val="008F15FF"/>
    <w:rsid w:val="008F2B62"/>
    <w:rsid w:val="008F7352"/>
    <w:rsid w:val="00906550"/>
    <w:rsid w:val="00920AF9"/>
    <w:rsid w:val="009249AB"/>
    <w:rsid w:val="009263F6"/>
    <w:rsid w:val="009300D0"/>
    <w:rsid w:val="0095301E"/>
    <w:rsid w:val="00972861"/>
    <w:rsid w:val="00974A42"/>
    <w:rsid w:val="00993471"/>
    <w:rsid w:val="00994468"/>
    <w:rsid w:val="00995254"/>
    <w:rsid w:val="009B027F"/>
    <w:rsid w:val="009B4577"/>
    <w:rsid w:val="009C0D18"/>
    <w:rsid w:val="009D5C53"/>
    <w:rsid w:val="009E6404"/>
    <w:rsid w:val="009F4F50"/>
    <w:rsid w:val="009F5940"/>
    <w:rsid w:val="009F7AC1"/>
    <w:rsid w:val="00A211EB"/>
    <w:rsid w:val="00A21D18"/>
    <w:rsid w:val="00A51F73"/>
    <w:rsid w:val="00A57CBC"/>
    <w:rsid w:val="00A60822"/>
    <w:rsid w:val="00A65187"/>
    <w:rsid w:val="00A669C6"/>
    <w:rsid w:val="00A74936"/>
    <w:rsid w:val="00A7495D"/>
    <w:rsid w:val="00A90BD5"/>
    <w:rsid w:val="00A96096"/>
    <w:rsid w:val="00AC3429"/>
    <w:rsid w:val="00AD54BF"/>
    <w:rsid w:val="00AE3B54"/>
    <w:rsid w:val="00AF06D9"/>
    <w:rsid w:val="00AF1E37"/>
    <w:rsid w:val="00B150CA"/>
    <w:rsid w:val="00B24DF6"/>
    <w:rsid w:val="00B3268B"/>
    <w:rsid w:val="00B332EF"/>
    <w:rsid w:val="00B34207"/>
    <w:rsid w:val="00B44498"/>
    <w:rsid w:val="00B52BCF"/>
    <w:rsid w:val="00B6341A"/>
    <w:rsid w:val="00B642F1"/>
    <w:rsid w:val="00B70AB0"/>
    <w:rsid w:val="00B73643"/>
    <w:rsid w:val="00B82336"/>
    <w:rsid w:val="00B84D82"/>
    <w:rsid w:val="00B936D9"/>
    <w:rsid w:val="00BA13C0"/>
    <w:rsid w:val="00BC42D7"/>
    <w:rsid w:val="00BC466B"/>
    <w:rsid w:val="00BC500E"/>
    <w:rsid w:val="00BE0EDD"/>
    <w:rsid w:val="00BF16BA"/>
    <w:rsid w:val="00C12626"/>
    <w:rsid w:val="00C207DE"/>
    <w:rsid w:val="00C31FE3"/>
    <w:rsid w:val="00C32D14"/>
    <w:rsid w:val="00C33359"/>
    <w:rsid w:val="00C50990"/>
    <w:rsid w:val="00C5703B"/>
    <w:rsid w:val="00C70A3B"/>
    <w:rsid w:val="00C71344"/>
    <w:rsid w:val="00C77199"/>
    <w:rsid w:val="00C77363"/>
    <w:rsid w:val="00C77403"/>
    <w:rsid w:val="00C92E4F"/>
    <w:rsid w:val="00CA4F92"/>
    <w:rsid w:val="00CA5A2D"/>
    <w:rsid w:val="00CB1EDF"/>
    <w:rsid w:val="00CB3121"/>
    <w:rsid w:val="00CB54E9"/>
    <w:rsid w:val="00CB6F55"/>
    <w:rsid w:val="00CC23FD"/>
    <w:rsid w:val="00CC397C"/>
    <w:rsid w:val="00CD5FF0"/>
    <w:rsid w:val="00CE142C"/>
    <w:rsid w:val="00CF57A2"/>
    <w:rsid w:val="00D02364"/>
    <w:rsid w:val="00D041E7"/>
    <w:rsid w:val="00D11FE9"/>
    <w:rsid w:val="00D21AAC"/>
    <w:rsid w:val="00D23819"/>
    <w:rsid w:val="00D27893"/>
    <w:rsid w:val="00D43ADB"/>
    <w:rsid w:val="00D6209E"/>
    <w:rsid w:val="00D63A6A"/>
    <w:rsid w:val="00D66105"/>
    <w:rsid w:val="00D748F6"/>
    <w:rsid w:val="00D85E76"/>
    <w:rsid w:val="00D9536C"/>
    <w:rsid w:val="00DA571D"/>
    <w:rsid w:val="00DA7FC4"/>
    <w:rsid w:val="00DB1A3F"/>
    <w:rsid w:val="00DB4545"/>
    <w:rsid w:val="00DC0B64"/>
    <w:rsid w:val="00DC1AF3"/>
    <w:rsid w:val="00E11BD1"/>
    <w:rsid w:val="00E2351A"/>
    <w:rsid w:val="00E2666C"/>
    <w:rsid w:val="00E350A9"/>
    <w:rsid w:val="00E4358F"/>
    <w:rsid w:val="00E45F15"/>
    <w:rsid w:val="00E50396"/>
    <w:rsid w:val="00E55452"/>
    <w:rsid w:val="00E5605A"/>
    <w:rsid w:val="00E62892"/>
    <w:rsid w:val="00E72F67"/>
    <w:rsid w:val="00EB0D06"/>
    <w:rsid w:val="00EC75F1"/>
    <w:rsid w:val="00EE5A18"/>
    <w:rsid w:val="00EF3B57"/>
    <w:rsid w:val="00F13279"/>
    <w:rsid w:val="00F23210"/>
    <w:rsid w:val="00F36750"/>
    <w:rsid w:val="00F3685D"/>
    <w:rsid w:val="00F43CBB"/>
    <w:rsid w:val="00F47098"/>
    <w:rsid w:val="00F550E2"/>
    <w:rsid w:val="00F6125B"/>
    <w:rsid w:val="00F66CFC"/>
    <w:rsid w:val="00F70E74"/>
    <w:rsid w:val="00F7159E"/>
    <w:rsid w:val="00F7682B"/>
    <w:rsid w:val="00F8057F"/>
    <w:rsid w:val="00F8479F"/>
    <w:rsid w:val="00F85FB4"/>
    <w:rsid w:val="00F919D7"/>
    <w:rsid w:val="00FA0CB9"/>
    <w:rsid w:val="00FB6148"/>
    <w:rsid w:val="00FB6738"/>
    <w:rsid w:val="00FC49C3"/>
    <w:rsid w:val="00FC4C5E"/>
    <w:rsid w:val="00FF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B277EF-9FB4-4132-9DFB-102A2280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2C4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31EBD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3279E"/>
    <w:pPr>
      <w:keepNext/>
      <w:keepLines/>
      <w:spacing w:line="240" w:lineRule="auto"/>
      <w:ind w:firstLine="0"/>
      <w:jc w:val="center"/>
      <w:outlineLvl w:val="1"/>
    </w:pPr>
    <w:rPr>
      <w:rFonts w:eastAsiaTheme="majorEastAsia" w:cstheme="majorBidi"/>
      <w:bCs/>
      <w:color w:val="000000" w:themeColor="text1"/>
      <w:szCs w:val="26"/>
      <w:shd w:val="clear" w:color="auto" w:fill="FFFFFF"/>
    </w:rPr>
  </w:style>
  <w:style w:type="paragraph" w:styleId="3">
    <w:name w:val="heading 3"/>
    <w:basedOn w:val="a"/>
    <w:next w:val="a"/>
    <w:link w:val="30"/>
    <w:uiPriority w:val="9"/>
    <w:unhideWhenUsed/>
    <w:qFormat/>
    <w:rsid w:val="00F550E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BE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2BEC"/>
  </w:style>
  <w:style w:type="paragraph" w:styleId="a5">
    <w:name w:val="footer"/>
    <w:basedOn w:val="a"/>
    <w:link w:val="a6"/>
    <w:uiPriority w:val="99"/>
    <w:unhideWhenUsed/>
    <w:rsid w:val="005B2BE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2BEC"/>
  </w:style>
  <w:style w:type="paragraph" w:styleId="a7">
    <w:name w:val="List Paragraph"/>
    <w:basedOn w:val="a"/>
    <w:uiPriority w:val="34"/>
    <w:qFormat/>
    <w:rsid w:val="00294328"/>
    <w:pPr>
      <w:ind w:left="720"/>
    </w:pPr>
  </w:style>
  <w:style w:type="table" w:styleId="a8">
    <w:name w:val="Table Grid"/>
    <w:basedOn w:val="a1"/>
    <w:uiPriority w:val="39"/>
    <w:rsid w:val="00164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27893"/>
    <w:rPr>
      <w:color w:val="808080"/>
    </w:rPr>
  </w:style>
  <w:style w:type="paragraph" w:styleId="aa">
    <w:name w:val="footnote text"/>
    <w:basedOn w:val="a"/>
    <w:link w:val="ab"/>
    <w:uiPriority w:val="99"/>
    <w:semiHidden/>
    <w:unhideWhenUsed/>
    <w:rsid w:val="00CB6F55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B6F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B6F55"/>
    <w:rPr>
      <w:vertAlign w:val="superscript"/>
    </w:rPr>
  </w:style>
  <w:style w:type="character" w:styleId="ad">
    <w:name w:val="Hyperlink"/>
    <w:basedOn w:val="a0"/>
    <w:uiPriority w:val="99"/>
    <w:unhideWhenUsed/>
    <w:rsid w:val="007F32BF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518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51817"/>
    <w:rPr>
      <w:rFonts w:ascii="Tahoma" w:hAnsi="Tahoma" w:cs="Tahoma"/>
      <w:sz w:val="16"/>
      <w:szCs w:val="16"/>
    </w:rPr>
  </w:style>
  <w:style w:type="paragraph" w:styleId="af0">
    <w:name w:val="No Spacing"/>
    <w:autoRedefine/>
    <w:uiPriority w:val="1"/>
    <w:qFormat/>
    <w:rsid w:val="00131EBD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131EB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f1">
    <w:name w:val="TOC Heading"/>
    <w:basedOn w:val="1"/>
    <w:next w:val="a"/>
    <w:uiPriority w:val="39"/>
    <w:unhideWhenUsed/>
    <w:qFormat/>
    <w:rsid w:val="00131EBD"/>
    <w:pPr>
      <w:spacing w:line="276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0724AC"/>
    <w:pPr>
      <w:tabs>
        <w:tab w:val="right" w:leader="dot" w:pos="9628"/>
      </w:tabs>
      <w:spacing w:after="100" w:line="276" w:lineRule="auto"/>
      <w:ind w:left="221" w:firstLine="0"/>
      <w:jc w:val="center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131EBD"/>
    <w:pPr>
      <w:spacing w:after="100" w:line="276" w:lineRule="auto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131EBD"/>
    <w:pPr>
      <w:spacing w:after="100" w:line="276" w:lineRule="auto"/>
      <w:ind w:left="440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279E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F550E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2">
    <w:name w:val="Normal (Web)"/>
    <w:basedOn w:val="a"/>
    <w:uiPriority w:val="99"/>
    <w:semiHidden/>
    <w:unhideWhenUsed/>
    <w:rsid w:val="004938D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34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747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51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68522-0696-4932-A80C-F5999BED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9025</Words>
  <Characters>51446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ICantDance</dc:creator>
  <cp:lastModifiedBy>Stolpovskih Dmitriy</cp:lastModifiedBy>
  <cp:revision>2</cp:revision>
  <cp:lastPrinted>2022-02-21T07:08:00Z</cp:lastPrinted>
  <dcterms:created xsi:type="dcterms:W3CDTF">2023-08-29T11:29:00Z</dcterms:created>
  <dcterms:modified xsi:type="dcterms:W3CDTF">2023-08-29T11:29:00Z</dcterms:modified>
</cp:coreProperties>
</file>